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381728" w14:textId="53D2E5B5" w:rsidR="004E625B" w:rsidRDefault="00C76ED9">
      <w:pPr>
        <w:spacing w:after="0" w:line="240" w:lineRule="auto"/>
        <w:jc w:val="center"/>
        <w:rPr>
          <w:sz w:val="24"/>
          <w:szCs w:val="24"/>
        </w:rPr>
      </w:pPr>
      <w:r>
        <w:rPr>
          <w:b/>
        </w:rPr>
        <w:t xml:space="preserve">Hurricane </w:t>
      </w:r>
      <w:r w:rsidR="00064A91">
        <w:rPr>
          <w:b/>
        </w:rPr>
        <w:t>Harvey</w:t>
      </w:r>
      <w:bookmarkStart w:id="0" w:name="_GoBack"/>
      <w:bookmarkEnd w:id="0"/>
    </w:p>
    <w:p w14:paraId="62381729" w14:textId="77777777" w:rsidR="004E625B" w:rsidRDefault="00C76ED9">
      <w:pPr>
        <w:spacing w:after="0" w:line="240" w:lineRule="auto"/>
        <w:jc w:val="center"/>
        <w:rPr>
          <w:sz w:val="24"/>
          <w:szCs w:val="24"/>
        </w:rPr>
      </w:pPr>
      <w:r>
        <w:rPr>
          <w:b/>
        </w:rPr>
        <w:t>QA/QC Process</w:t>
      </w:r>
    </w:p>
    <w:p w14:paraId="6238172A" w14:textId="77777777" w:rsidR="004E625B" w:rsidRDefault="00C76ED9">
      <w:pPr>
        <w:spacing w:after="0" w:line="240" w:lineRule="auto"/>
        <w:jc w:val="center"/>
        <w:rPr>
          <w:b/>
          <w:sz w:val="24"/>
          <w:szCs w:val="24"/>
        </w:rPr>
      </w:pPr>
      <w:r>
        <w:rPr>
          <w:b/>
          <w:sz w:val="24"/>
          <w:szCs w:val="24"/>
        </w:rPr>
        <w:t>V3.0</w:t>
      </w:r>
    </w:p>
    <w:p w14:paraId="6238172B" w14:textId="77777777" w:rsidR="004E625B" w:rsidRDefault="00C76ED9">
      <w:pPr>
        <w:pStyle w:val="Heading1"/>
        <w:numPr>
          <w:ilvl w:val="0"/>
          <w:numId w:val="10"/>
        </w:numPr>
      </w:pPr>
      <w:r>
        <w:t>Scope</w:t>
      </w:r>
    </w:p>
    <w:p w14:paraId="6238172C" w14:textId="77777777" w:rsidR="004E625B" w:rsidRDefault="00C76ED9">
      <w:pPr>
        <w:spacing w:after="0" w:line="240" w:lineRule="auto"/>
      </w:pPr>
      <w:r>
        <w:t xml:space="preserve">This document establishes a Quality Assurance/Quality Check process for individual building damage assessments performed by the Structural Extreme Events Reconnaissance (STEER) team during Hurricane Irma. This document specifically describes the QA/QC process for damage assessment forms (DAFs) logged through the Fulcrum app. </w:t>
      </w:r>
    </w:p>
    <w:p w14:paraId="6238172D" w14:textId="77777777" w:rsidR="004E625B" w:rsidRDefault="00C76ED9">
      <w:pPr>
        <w:pStyle w:val="Heading1"/>
        <w:numPr>
          <w:ilvl w:val="0"/>
          <w:numId w:val="10"/>
        </w:numPr>
      </w:pPr>
      <w:r>
        <w:t>Summary of Data</w:t>
      </w:r>
    </w:p>
    <w:p w14:paraId="6238172E" w14:textId="77777777" w:rsidR="004E625B" w:rsidRDefault="004E625B">
      <w:pPr>
        <w:spacing w:after="0" w:line="240" w:lineRule="auto"/>
      </w:pPr>
    </w:p>
    <w:tbl>
      <w:tblPr>
        <w:tblStyle w:val="a"/>
        <w:tblW w:w="10240" w:type="dxa"/>
        <w:tblLayout w:type="fixed"/>
        <w:tblLook w:val="0400" w:firstRow="0" w:lastRow="0" w:firstColumn="0" w:lastColumn="0" w:noHBand="0" w:noVBand="1"/>
      </w:tblPr>
      <w:tblGrid>
        <w:gridCol w:w="2320"/>
        <w:gridCol w:w="3280"/>
        <w:gridCol w:w="2320"/>
        <w:gridCol w:w="2320"/>
      </w:tblGrid>
      <w:tr w:rsidR="004E625B" w14:paraId="62381733" w14:textId="77777777">
        <w:trPr>
          <w:trHeight w:val="300"/>
        </w:trPr>
        <w:tc>
          <w:tcPr>
            <w:tcW w:w="2320" w:type="dxa"/>
            <w:tcBorders>
              <w:top w:val="single" w:sz="12" w:space="0" w:color="000000"/>
              <w:left w:val="single" w:sz="12" w:space="0" w:color="000000"/>
              <w:bottom w:val="single" w:sz="12" w:space="0" w:color="000000"/>
              <w:right w:val="single" w:sz="12" w:space="0" w:color="000000"/>
            </w:tcBorders>
            <w:shd w:val="clear" w:color="auto" w:fill="auto"/>
            <w:vAlign w:val="center"/>
          </w:tcPr>
          <w:p w14:paraId="6238172F" w14:textId="77777777" w:rsidR="004E625B" w:rsidRDefault="00C76ED9">
            <w:pPr>
              <w:rPr>
                <w:b/>
              </w:rPr>
            </w:pPr>
            <w:r>
              <w:rPr>
                <w:b/>
              </w:rPr>
              <w:t>Category</w:t>
            </w:r>
          </w:p>
        </w:tc>
        <w:tc>
          <w:tcPr>
            <w:tcW w:w="3280" w:type="dxa"/>
            <w:tcBorders>
              <w:top w:val="single" w:sz="12" w:space="0" w:color="000000"/>
              <w:left w:val="nil"/>
              <w:bottom w:val="single" w:sz="12" w:space="0" w:color="000000"/>
              <w:right w:val="nil"/>
            </w:tcBorders>
            <w:shd w:val="clear" w:color="auto" w:fill="auto"/>
            <w:vAlign w:val="center"/>
          </w:tcPr>
          <w:p w14:paraId="62381730"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r>
              <w:rPr>
                <w:b/>
              </w:rPr>
              <w:t>Input Heading</w:t>
            </w:r>
          </w:p>
        </w:tc>
        <w:tc>
          <w:tcPr>
            <w:tcW w:w="2320" w:type="dxa"/>
            <w:tcBorders>
              <w:top w:val="single" w:sz="12" w:space="0" w:color="000000"/>
              <w:left w:val="nil"/>
              <w:bottom w:val="single" w:sz="12" w:space="0" w:color="000000"/>
              <w:right w:val="nil"/>
            </w:tcBorders>
            <w:shd w:val="clear" w:color="auto" w:fill="auto"/>
            <w:vAlign w:val="center"/>
          </w:tcPr>
          <w:p w14:paraId="6238173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r>
              <w:rPr>
                <w:b/>
              </w:rPr>
              <w:t>Input Type</w:t>
            </w:r>
          </w:p>
        </w:tc>
        <w:tc>
          <w:tcPr>
            <w:tcW w:w="2320" w:type="dxa"/>
            <w:tcBorders>
              <w:top w:val="single" w:sz="12" w:space="0" w:color="000000"/>
              <w:left w:val="nil"/>
              <w:bottom w:val="single" w:sz="12" w:space="0" w:color="000000"/>
              <w:right w:val="single" w:sz="12" w:space="0" w:color="000000"/>
            </w:tcBorders>
            <w:shd w:val="clear" w:color="auto" w:fill="auto"/>
            <w:vAlign w:val="center"/>
          </w:tcPr>
          <w:p w14:paraId="6238173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rPr>
            </w:pPr>
            <w:r>
              <w:rPr>
                <w:b/>
              </w:rPr>
              <w:t>QC Stage</w:t>
            </w:r>
          </w:p>
        </w:tc>
      </w:tr>
      <w:tr w:rsidR="004E625B" w14:paraId="62381738" w14:textId="77777777">
        <w:trPr>
          <w:trHeight w:val="280"/>
        </w:trPr>
        <w:tc>
          <w:tcPr>
            <w:tcW w:w="2320" w:type="dxa"/>
            <w:vMerge w:val="restart"/>
            <w:tcBorders>
              <w:top w:val="nil"/>
              <w:left w:val="single" w:sz="12" w:space="0" w:color="000000"/>
              <w:bottom w:val="single" w:sz="12" w:space="0" w:color="000000"/>
              <w:right w:val="single" w:sz="12" w:space="0" w:color="000000"/>
            </w:tcBorders>
            <w:shd w:val="clear" w:color="auto" w:fill="auto"/>
            <w:vAlign w:val="center"/>
          </w:tcPr>
          <w:p w14:paraId="62381734"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rPr>
            </w:pPr>
            <w:r>
              <w:rPr>
                <w:b/>
              </w:rPr>
              <w:t> </w:t>
            </w:r>
          </w:p>
        </w:tc>
        <w:tc>
          <w:tcPr>
            <w:tcW w:w="3280" w:type="dxa"/>
            <w:tcBorders>
              <w:top w:val="nil"/>
              <w:left w:val="nil"/>
              <w:bottom w:val="nil"/>
              <w:right w:val="nil"/>
            </w:tcBorders>
            <w:shd w:val="clear" w:color="auto" w:fill="auto"/>
            <w:vAlign w:val="center"/>
          </w:tcPr>
          <w:p w14:paraId="62381735"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Created (device)</w:t>
            </w:r>
          </w:p>
        </w:tc>
        <w:tc>
          <w:tcPr>
            <w:tcW w:w="2320" w:type="dxa"/>
            <w:tcBorders>
              <w:top w:val="nil"/>
              <w:left w:val="nil"/>
              <w:bottom w:val="nil"/>
              <w:right w:val="nil"/>
            </w:tcBorders>
            <w:shd w:val="clear" w:color="auto" w:fill="auto"/>
            <w:vAlign w:val="center"/>
          </w:tcPr>
          <w:p w14:paraId="6238173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Date</w:t>
            </w:r>
          </w:p>
        </w:tc>
        <w:tc>
          <w:tcPr>
            <w:tcW w:w="2320" w:type="dxa"/>
            <w:tcBorders>
              <w:top w:val="nil"/>
              <w:left w:val="nil"/>
              <w:bottom w:val="nil"/>
              <w:right w:val="single" w:sz="12" w:space="0" w:color="000000"/>
            </w:tcBorders>
            <w:shd w:val="clear" w:color="auto" w:fill="auto"/>
            <w:vAlign w:val="center"/>
          </w:tcPr>
          <w:p w14:paraId="6238173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n/a</w:t>
            </w:r>
          </w:p>
        </w:tc>
      </w:tr>
      <w:tr w:rsidR="004E625B" w14:paraId="6238173D" w14:textId="77777777">
        <w:trPr>
          <w:trHeight w:val="28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39"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3A"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Created (web)</w:t>
            </w:r>
          </w:p>
        </w:tc>
        <w:tc>
          <w:tcPr>
            <w:tcW w:w="2320" w:type="dxa"/>
            <w:tcBorders>
              <w:top w:val="nil"/>
              <w:left w:val="nil"/>
              <w:bottom w:val="nil"/>
              <w:right w:val="nil"/>
            </w:tcBorders>
            <w:shd w:val="clear" w:color="auto" w:fill="auto"/>
            <w:vAlign w:val="center"/>
          </w:tcPr>
          <w:p w14:paraId="6238173B"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Date</w:t>
            </w:r>
          </w:p>
        </w:tc>
        <w:tc>
          <w:tcPr>
            <w:tcW w:w="2320" w:type="dxa"/>
            <w:tcBorders>
              <w:top w:val="nil"/>
              <w:left w:val="nil"/>
              <w:bottom w:val="nil"/>
              <w:right w:val="single" w:sz="12" w:space="0" w:color="000000"/>
            </w:tcBorders>
            <w:shd w:val="clear" w:color="auto" w:fill="auto"/>
            <w:vAlign w:val="center"/>
          </w:tcPr>
          <w:p w14:paraId="6238173C"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n/a</w:t>
            </w:r>
          </w:p>
        </w:tc>
      </w:tr>
      <w:tr w:rsidR="004E625B" w14:paraId="62381745" w14:textId="77777777">
        <w:trPr>
          <w:trHeight w:val="28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3E"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single" w:sz="12" w:space="0" w:color="000000"/>
              <w:right w:val="nil"/>
            </w:tcBorders>
            <w:shd w:val="clear" w:color="auto" w:fill="auto"/>
            <w:vAlign w:val="center"/>
          </w:tcPr>
          <w:p w14:paraId="6238173F"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Location</w:t>
            </w:r>
          </w:p>
          <w:p w14:paraId="62381740"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Overall Damage Status</w:t>
            </w:r>
          </w:p>
        </w:tc>
        <w:tc>
          <w:tcPr>
            <w:tcW w:w="2320" w:type="dxa"/>
            <w:tcBorders>
              <w:top w:val="nil"/>
              <w:left w:val="nil"/>
              <w:bottom w:val="single" w:sz="12" w:space="0" w:color="000000"/>
              <w:right w:val="nil"/>
            </w:tcBorders>
            <w:shd w:val="clear" w:color="auto" w:fill="auto"/>
            <w:vAlign w:val="center"/>
          </w:tcPr>
          <w:p w14:paraId="6238174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GPS Coordinates</w:t>
            </w:r>
          </w:p>
          <w:p w14:paraId="6238174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single" w:sz="12" w:space="0" w:color="000000"/>
              <w:right w:val="single" w:sz="12" w:space="0" w:color="000000"/>
            </w:tcBorders>
            <w:shd w:val="clear" w:color="auto" w:fill="auto"/>
            <w:vAlign w:val="center"/>
          </w:tcPr>
          <w:p w14:paraId="62381743"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p w14:paraId="62381744"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tc>
      </w:tr>
      <w:tr w:rsidR="004E625B" w14:paraId="6238174A" w14:textId="77777777">
        <w:trPr>
          <w:trHeight w:val="300"/>
        </w:trPr>
        <w:tc>
          <w:tcPr>
            <w:tcW w:w="2320" w:type="dxa"/>
            <w:vMerge w:val="restart"/>
            <w:tcBorders>
              <w:top w:val="nil"/>
              <w:left w:val="single" w:sz="12" w:space="0" w:color="000000"/>
              <w:bottom w:val="single" w:sz="12" w:space="0" w:color="000000"/>
              <w:right w:val="single" w:sz="12" w:space="0" w:color="000000"/>
            </w:tcBorders>
            <w:shd w:val="clear" w:color="auto" w:fill="auto"/>
            <w:vAlign w:val="center"/>
          </w:tcPr>
          <w:p w14:paraId="6238174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rPr>
            </w:pPr>
            <w:r>
              <w:rPr>
                <w:b/>
              </w:rPr>
              <w:t>Survey Information</w:t>
            </w:r>
          </w:p>
        </w:tc>
        <w:tc>
          <w:tcPr>
            <w:tcW w:w="3280" w:type="dxa"/>
            <w:tcBorders>
              <w:top w:val="nil"/>
              <w:left w:val="nil"/>
              <w:bottom w:val="nil"/>
              <w:right w:val="nil"/>
            </w:tcBorders>
            <w:shd w:val="clear" w:color="auto" w:fill="auto"/>
            <w:vAlign w:val="center"/>
          </w:tcPr>
          <w:p w14:paraId="6238174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Name of Surveyor</w:t>
            </w:r>
          </w:p>
        </w:tc>
        <w:tc>
          <w:tcPr>
            <w:tcW w:w="2320" w:type="dxa"/>
            <w:tcBorders>
              <w:top w:val="nil"/>
              <w:left w:val="nil"/>
              <w:bottom w:val="nil"/>
              <w:right w:val="nil"/>
            </w:tcBorders>
            <w:shd w:val="clear" w:color="auto" w:fill="auto"/>
            <w:vAlign w:val="center"/>
          </w:tcPr>
          <w:p w14:paraId="62381748"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Text</w:t>
            </w:r>
          </w:p>
        </w:tc>
        <w:tc>
          <w:tcPr>
            <w:tcW w:w="2320" w:type="dxa"/>
            <w:tcBorders>
              <w:top w:val="nil"/>
              <w:left w:val="nil"/>
              <w:bottom w:val="nil"/>
              <w:right w:val="single" w:sz="12" w:space="0" w:color="000000"/>
            </w:tcBorders>
            <w:shd w:val="clear" w:color="auto" w:fill="auto"/>
            <w:vAlign w:val="center"/>
          </w:tcPr>
          <w:p w14:paraId="62381749"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tc>
      </w:tr>
      <w:tr w:rsidR="004E625B" w14:paraId="6238174F"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4B"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4C"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Date of Survey</w:t>
            </w:r>
          </w:p>
        </w:tc>
        <w:tc>
          <w:tcPr>
            <w:tcW w:w="2320" w:type="dxa"/>
            <w:tcBorders>
              <w:top w:val="nil"/>
              <w:left w:val="nil"/>
              <w:bottom w:val="nil"/>
              <w:right w:val="nil"/>
            </w:tcBorders>
            <w:shd w:val="clear" w:color="auto" w:fill="auto"/>
            <w:vAlign w:val="center"/>
          </w:tcPr>
          <w:p w14:paraId="6238174D"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Text</w:t>
            </w:r>
          </w:p>
        </w:tc>
        <w:tc>
          <w:tcPr>
            <w:tcW w:w="2320" w:type="dxa"/>
            <w:tcBorders>
              <w:top w:val="nil"/>
              <w:left w:val="nil"/>
              <w:bottom w:val="nil"/>
              <w:right w:val="single" w:sz="12" w:space="0" w:color="000000"/>
            </w:tcBorders>
            <w:shd w:val="clear" w:color="auto" w:fill="auto"/>
            <w:vAlign w:val="center"/>
          </w:tcPr>
          <w:p w14:paraId="6238174E"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tc>
      </w:tr>
      <w:tr w:rsidR="004E625B" w14:paraId="62381754"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50"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single" w:sz="12" w:space="0" w:color="000000"/>
              <w:right w:val="nil"/>
            </w:tcBorders>
            <w:shd w:val="clear" w:color="auto" w:fill="auto"/>
            <w:vAlign w:val="center"/>
          </w:tcPr>
          <w:p w14:paraId="6238175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Type of Disaster</w:t>
            </w:r>
          </w:p>
        </w:tc>
        <w:tc>
          <w:tcPr>
            <w:tcW w:w="2320" w:type="dxa"/>
            <w:tcBorders>
              <w:top w:val="nil"/>
              <w:left w:val="nil"/>
              <w:bottom w:val="single" w:sz="12" w:space="0" w:color="000000"/>
              <w:right w:val="nil"/>
            </w:tcBorders>
            <w:shd w:val="clear" w:color="auto" w:fill="auto"/>
            <w:vAlign w:val="center"/>
          </w:tcPr>
          <w:p w14:paraId="6238175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single" w:sz="12" w:space="0" w:color="000000"/>
              <w:right w:val="single" w:sz="12" w:space="0" w:color="000000"/>
            </w:tcBorders>
            <w:shd w:val="clear" w:color="auto" w:fill="auto"/>
            <w:vAlign w:val="center"/>
          </w:tcPr>
          <w:p w14:paraId="62381753"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tc>
      </w:tr>
      <w:tr w:rsidR="004E625B" w14:paraId="62381759" w14:textId="77777777">
        <w:trPr>
          <w:trHeight w:val="300"/>
        </w:trPr>
        <w:tc>
          <w:tcPr>
            <w:tcW w:w="2320" w:type="dxa"/>
            <w:vMerge w:val="restart"/>
            <w:tcBorders>
              <w:top w:val="nil"/>
              <w:left w:val="single" w:sz="12" w:space="0" w:color="000000"/>
              <w:bottom w:val="single" w:sz="12" w:space="0" w:color="000000"/>
              <w:right w:val="single" w:sz="12" w:space="0" w:color="000000"/>
            </w:tcBorders>
            <w:shd w:val="clear" w:color="auto" w:fill="auto"/>
            <w:vAlign w:val="center"/>
          </w:tcPr>
          <w:p w14:paraId="62381755"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rPr>
            </w:pPr>
            <w:r>
              <w:rPr>
                <w:b/>
              </w:rPr>
              <w:t>Overall Damage</w:t>
            </w:r>
          </w:p>
        </w:tc>
        <w:tc>
          <w:tcPr>
            <w:tcW w:w="3280" w:type="dxa"/>
            <w:tcBorders>
              <w:top w:val="nil"/>
              <w:left w:val="nil"/>
              <w:bottom w:val="nil"/>
              <w:right w:val="nil"/>
            </w:tcBorders>
            <w:shd w:val="clear" w:color="auto" w:fill="auto"/>
            <w:vAlign w:val="center"/>
          </w:tcPr>
          <w:p w14:paraId="6238175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General Notes</w:t>
            </w:r>
          </w:p>
        </w:tc>
        <w:tc>
          <w:tcPr>
            <w:tcW w:w="2320" w:type="dxa"/>
            <w:tcBorders>
              <w:top w:val="nil"/>
              <w:left w:val="nil"/>
              <w:bottom w:val="nil"/>
              <w:right w:val="nil"/>
            </w:tcBorders>
            <w:shd w:val="clear" w:color="auto" w:fill="auto"/>
            <w:vAlign w:val="center"/>
          </w:tcPr>
          <w:p w14:paraId="6238175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Text</w:t>
            </w:r>
          </w:p>
        </w:tc>
        <w:tc>
          <w:tcPr>
            <w:tcW w:w="2320" w:type="dxa"/>
            <w:tcBorders>
              <w:top w:val="nil"/>
              <w:left w:val="nil"/>
              <w:bottom w:val="nil"/>
              <w:right w:val="single" w:sz="12" w:space="0" w:color="000000"/>
            </w:tcBorders>
            <w:shd w:val="clear" w:color="auto" w:fill="auto"/>
            <w:vAlign w:val="center"/>
          </w:tcPr>
          <w:p w14:paraId="62381758"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tc>
      </w:tr>
      <w:tr w:rsidR="004E625B" w14:paraId="6238175E"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5A"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5B"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Photos</w:t>
            </w:r>
          </w:p>
        </w:tc>
        <w:tc>
          <w:tcPr>
            <w:tcW w:w="2320" w:type="dxa"/>
            <w:tcBorders>
              <w:top w:val="nil"/>
              <w:left w:val="nil"/>
              <w:bottom w:val="nil"/>
              <w:right w:val="nil"/>
            </w:tcBorders>
            <w:shd w:val="clear" w:color="auto" w:fill="auto"/>
            <w:vAlign w:val="center"/>
          </w:tcPr>
          <w:p w14:paraId="6238175C"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Photographs</w:t>
            </w:r>
          </w:p>
        </w:tc>
        <w:tc>
          <w:tcPr>
            <w:tcW w:w="2320" w:type="dxa"/>
            <w:tcBorders>
              <w:top w:val="nil"/>
              <w:left w:val="nil"/>
              <w:bottom w:val="nil"/>
              <w:right w:val="single" w:sz="12" w:space="0" w:color="000000"/>
            </w:tcBorders>
            <w:shd w:val="clear" w:color="auto" w:fill="auto"/>
            <w:vAlign w:val="center"/>
          </w:tcPr>
          <w:p w14:paraId="6238175D"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n/a</w:t>
            </w:r>
          </w:p>
        </w:tc>
      </w:tr>
      <w:tr w:rsidR="004E625B" w14:paraId="62381763"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5F"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single" w:sz="12" w:space="0" w:color="000000"/>
              <w:right w:val="nil"/>
            </w:tcBorders>
            <w:shd w:val="clear" w:color="auto" w:fill="auto"/>
            <w:vAlign w:val="center"/>
          </w:tcPr>
          <w:p w14:paraId="62381760"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Overall Building Damage</w:t>
            </w:r>
          </w:p>
        </w:tc>
        <w:tc>
          <w:tcPr>
            <w:tcW w:w="2320" w:type="dxa"/>
            <w:tcBorders>
              <w:top w:val="nil"/>
              <w:left w:val="nil"/>
              <w:bottom w:val="single" w:sz="12" w:space="0" w:color="000000"/>
              <w:right w:val="nil"/>
            </w:tcBorders>
            <w:shd w:val="clear" w:color="auto" w:fill="auto"/>
            <w:vAlign w:val="center"/>
          </w:tcPr>
          <w:p w14:paraId="6238176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single" w:sz="12" w:space="0" w:color="000000"/>
              <w:right w:val="single" w:sz="12" w:space="0" w:color="000000"/>
            </w:tcBorders>
            <w:shd w:val="clear" w:color="auto" w:fill="auto"/>
            <w:vAlign w:val="center"/>
          </w:tcPr>
          <w:p w14:paraId="6238176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tc>
      </w:tr>
      <w:tr w:rsidR="004E625B" w14:paraId="62381768" w14:textId="77777777">
        <w:trPr>
          <w:trHeight w:val="300"/>
        </w:trPr>
        <w:tc>
          <w:tcPr>
            <w:tcW w:w="2320" w:type="dxa"/>
            <w:vMerge w:val="restart"/>
            <w:tcBorders>
              <w:top w:val="nil"/>
              <w:left w:val="single" w:sz="12" w:space="0" w:color="000000"/>
              <w:bottom w:val="single" w:sz="12" w:space="0" w:color="000000"/>
              <w:right w:val="single" w:sz="12" w:space="0" w:color="000000"/>
            </w:tcBorders>
            <w:shd w:val="clear" w:color="auto" w:fill="auto"/>
            <w:vAlign w:val="center"/>
          </w:tcPr>
          <w:p w14:paraId="62381764"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rPr>
            </w:pPr>
            <w:r>
              <w:rPr>
                <w:b/>
              </w:rPr>
              <w:t>Building Information</w:t>
            </w:r>
          </w:p>
        </w:tc>
        <w:tc>
          <w:tcPr>
            <w:tcW w:w="3280" w:type="dxa"/>
            <w:tcBorders>
              <w:top w:val="nil"/>
              <w:left w:val="nil"/>
              <w:bottom w:val="nil"/>
              <w:right w:val="nil"/>
            </w:tcBorders>
            <w:shd w:val="clear" w:color="auto" w:fill="auto"/>
            <w:vAlign w:val="center"/>
          </w:tcPr>
          <w:p w14:paraId="62381765"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Building Address</w:t>
            </w:r>
          </w:p>
        </w:tc>
        <w:tc>
          <w:tcPr>
            <w:tcW w:w="2320" w:type="dxa"/>
            <w:tcBorders>
              <w:top w:val="nil"/>
              <w:left w:val="nil"/>
              <w:bottom w:val="nil"/>
              <w:right w:val="nil"/>
            </w:tcBorders>
            <w:shd w:val="clear" w:color="auto" w:fill="auto"/>
            <w:vAlign w:val="center"/>
          </w:tcPr>
          <w:p w14:paraId="6238176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Text</w:t>
            </w:r>
          </w:p>
        </w:tc>
        <w:tc>
          <w:tcPr>
            <w:tcW w:w="2320" w:type="dxa"/>
            <w:tcBorders>
              <w:top w:val="nil"/>
              <w:left w:val="nil"/>
              <w:bottom w:val="nil"/>
              <w:right w:val="single" w:sz="12" w:space="0" w:color="000000"/>
            </w:tcBorders>
            <w:shd w:val="clear" w:color="auto" w:fill="auto"/>
            <w:vAlign w:val="center"/>
          </w:tcPr>
          <w:p w14:paraId="6238176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tc>
      </w:tr>
      <w:tr w:rsidR="004E625B" w14:paraId="62381773"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69"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6A"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Building Type</w:t>
            </w:r>
          </w:p>
          <w:p w14:paraId="6238176B"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Year Built</w:t>
            </w:r>
          </w:p>
          <w:p w14:paraId="6238176C"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Effective Year Built</w:t>
            </w:r>
          </w:p>
        </w:tc>
        <w:tc>
          <w:tcPr>
            <w:tcW w:w="2320" w:type="dxa"/>
            <w:tcBorders>
              <w:top w:val="nil"/>
              <w:left w:val="nil"/>
              <w:bottom w:val="nil"/>
              <w:right w:val="nil"/>
            </w:tcBorders>
            <w:shd w:val="clear" w:color="auto" w:fill="auto"/>
            <w:vAlign w:val="center"/>
          </w:tcPr>
          <w:p w14:paraId="6238176D"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p w14:paraId="6238176E"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Integer</w:t>
            </w:r>
          </w:p>
          <w:p w14:paraId="6238176F"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Integer</w:t>
            </w:r>
          </w:p>
        </w:tc>
        <w:tc>
          <w:tcPr>
            <w:tcW w:w="2320" w:type="dxa"/>
            <w:tcBorders>
              <w:top w:val="nil"/>
              <w:left w:val="nil"/>
              <w:bottom w:val="nil"/>
              <w:right w:val="single" w:sz="12" w:space="0" w:color="000000"/>
            </w:tcBorders>
            <w:shd w:val="clear" w:color="auto" w:fill="auto"/>
            <w:vAlign w:val="center"/>
          </w:tcPr>
          <w:p w14:paraId="62381770"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p w14:paraId="6238177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p w14:paraId="6238177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78"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74"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75"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Number of Stories</w:t>
            </w:r>
          </w:p>
        </w:tc>
        <w:tc>
          <w:tcPr>
            <w:tcW w:w="2320" w:type="dxa"/>
            <w:tcBorders>
              <w:top w:val="nil"/>
              <w:left w:val="nil"/>
              <w:bottom w:val="nil"/>
              <w:right w:val="nil"/>
            </w:tcBorders>
            <w:shd w:val="clear" w:color="auto" w:fill="auto"/>
            <w:vAlign w:val="center"/>
          </w:tcPr>
          <w:p w14:paraId="6238177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Decimal</w:t>
            </w:r>
          </w:p>
        </w:tc>
        <w:tc>
          <w:tcPr>
            <w:tcW w:w="2320" w:type="dxa"/>
            <w:tcBorders>
              <w:top w:val="nil"/>
              <w:left w:val="nil"/>
              <w:bottom w:val="nil"/>
              <w:right w:val="single" w:sz="12" w:space="0" w:color="000000"/>
            </w:tcBorders>
            <w:shd w:val="clear" w:color="auto" w:fill="auto"/>
            <w:vAlign w:val="center"/>
          </w:tcPr>
          <w:p w14:paraId="6238177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7D"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79"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7A"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Roof Shape</w:t>
            </w:r>
          </w:p>
        </w:tc>
        <w:tc>
          <w:tcPr>
            <w:tcW w:w="2320" w:type="dxa"/>
            <w:tcBorders>
              <w:top w:val="nil"/>
              <w:left w:val="nil"/>
              <w:bottom w:val="nil"/>
              <w:right w:val="nil"/>
            </w:tcBorders>
            <w:shd w:val="clear" w:color="auto" w:fill="auto"/>
            <w:vAlign w:val="center"/>
          </w:tcPr>
          <w:p w14:paraId="6238177B"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Multiple-choice</w:t>
            </w:r>
          </w:p>
        </w:tc>
        <w:tc>
          <w:tcPr>
            <w:tcW w:w="2320" w:type="dxa"/>
            <w:tcBorders>
              <w:top w:val="nil"/>
              <w:left w:val="nil"/>
              <w:bottom w:val="nil"/>
              <w:right w:val="single" w:sz="12" w:space="0" w:color="000000"/>
            </w:tcBorders>
            <w:shd w:val="clear" w:color="auto" w:fill="auto"/>
            <w:vAlign w:val="center"/>
          </w:tcPr>
          <w:p w14:paraId="6238177C"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82"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7E"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7F"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Roof Cover</w:t>
            </w:r>
          </w:p>
        </w:tc>
        <w:tc>
          <w:tcPr>
            <w:tcW w:w="2320" w:type="dxa"/>
            <w:tcBorders>
              <w:top w:val="nil"/>
              <w:left w:val="nil"/>
              <w:bottom w:val="nil"/>
              <w:right w:val="nil"/>
            </w:tcBorders>
            <w:shd w:val="clear" w:color="auto" w:fill="auto"/>
            <w:vAlign w:val="center"/>
          </w:tcPr>
          <w:p w14:paraId="62381780"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Multiple-choice</w:t>
            </w:r>
          </w:p>
        </w:tc>
        <w:tc>
          <w:tcPr>
            <w:tcW w:w="2320" w:type="dxa"/>
            <w:tcBorders>
              <w:top w:val="nil"/>
              <w:left w:val="nil"/>
              <w:bottom w:val="nil"/>
              <w:right w:val="single" w:sz="12" w:space="0" w:color="000000"/>
            </w:tcBorders>
            <w:shd w:val="clear" w:color="auto" w:fill="auto"/>
            <w:vAlign w:val="center"/>
          </w:tcPr>
          <w:p w14:paraId="6238178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87"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83"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84"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Wall Cladding</w:t>
            </w:r>
          </w:p>
        </w:tc>
        <w:tc>
          <w:tcPr>
            <w:tcW w:w="2320" w:type="dxa"/>
            <w:tcBorders>
              <w:top w:val="nil"/>
              <w:left w:val="nil"/>
              <w:bottom w:val="nil"/>
              <w:right w:val="nil"/>
            </w:tcBorders>
            <w:shd w:val="clear" w:color="auto" w:fill="auto"/>
            <w:vAlign w:val="center"/>
          </w:tcPr>
          <w:p w14:paraId="62381785"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Multiple-choice</w:t>
            </w:r>
          </w:p>
        </w:tc>
        <w:tc>
          <w:tcPr>
            <w:tcW w:w="2320" w:type="dxa"/>
            <w:tcBorders>
              <w:top w:val="nil"/>
              <w:left w:val="nil"/>
              <w:bottom w:val="nil"/>
              <w:right w:val="single" w:sz="12" w:space="0" w:color="000000"/>
            </w:tcBorders>
            <w:shd w:val="clear" w:color="auto" w:fill="auto"/>
            <w:vAlign w:val="center"/>
          </w:tcPr>
          <w:p w14:paraId="6238178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8C"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88"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89"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First Floor Height (ft)</w:t>
            </w:r>
          </w:p>
        </w:tc>
        <w:tc>
          <w:tcPr>
            <w:tcW w:w="2320" w:type="dxa"/>
            <w:tcBorders>
              <w:top w:val="nil"/>
              <w:left w:val="nil"/>
              <w:bottom w:val="nil"/>
              <w:right w:val="nil"/>
            </w:tcBorders>
            <w:shd w:val="clear" w:color="auto" w:fill="auto"/>
            <w:vAlign w:val="center"/>
          </w:tcPr>
          <w:p w14:paraId="6238178A"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Decimal</w:t>
            </w:r>
          </w:p>
        </w:tc>
        <w:tc>
          <w:tcPr>
            <w:tcW w:w="2320" w:type="dxa"/>
            <w:tcBorders>
              <w:top w:val="nil"/>
              <w:left w:val="nil"/>
              <w:bottom w:val="nil"/>
              <w:right w:val="single" w:sz="12" w:space="0" w:color="000000"/>
            </w:tcBorders>
            <w:shd w:val="clear" w:color="auto" w:fill="auto"/>
            <w:vAlign w:val="center"/>
          </w:tcPr>
          <w:p w14:paraId="6238178B"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3</w:t>
            </w:r>
          </w:p>
        </w:tc>
      </w:tr>
      <w:tr w:rsidR="004E625B" w14:paraId="62381791"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8D"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single" w:sz="12" w:space="0" w:color="000000"/>
              <w:right w:val="nil"/>
            </w:tcBorders>
            <w:shd w:val="clear" w:color="auto" w:fill="auto"/>
            <w:vAlign w:val="center"/>
          </w:tcPr>
          <w:p w14:paraId="6238178E"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Other Details</w:t>
            </w:r>
          </w:p>
        </w:tc>
        <w:tc>
          <w:tcPr>
            <w:tcW w:w="2320" w:type="dxa"/>
            <w:tcBorders>
              <w:top w:val="nil"/>
              <w:left w:val="nil"/>
              <w:bottom w:val="single" w:sz="12" w:space="0" w:color="000000"/>
              <w:right w:val="nil"/>
            </w:tcBorders>
            <w:shd w:val="clear" w:color="auto" w:fill="auto"/>
            <w:vAlign w:val="center"/>
          </w:tcPr>
          <w:p w14:paraId="6238178F"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Text</w:t>
            </w:r>
          </w:p>
        </w:tc>
        <w:tc>
          <w:tcPr>
            <w:tcW w:w="2320" w:type="dxa"/>
            <w:tcBorders>
              <w:top w:val="nil"/>
              <w:left w:val="nil"/>
              <w:bottom w:val="single" w:sz="12" w:space="0" w:color="000000"/>
              <w:right w:val="single" w:sz="12" w:space="0" w:color="000000"/>
            </w:tcBorders>
            <w:shd w:val="clear" w:color="auto" w:fill="auto"/>
            <w:vAlign w:val="center"/>
          </w:tcPr>
          <w:p w14:paraId="62381790"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tc>
      </w:tr>
      <w:tr w:rsidR="004E625B" w14:paraId="62381796" w14:textId="77777777">
        <w:trPr>
          <w:trHeight w:val="300"/>
        </w:trPr>
        <w:tc>
          <w:tcPr>
            <w:tcW w:w="2320" w:type="dxa"/>
            <w:vMerge w:val="restart"/>
            <w:tcBorders>
              <w:top w:val="nil"/>
              <w:left w:val="single" w:sz="12" w:space="0" w:color="000000"/>
              <w:bottom w:val="single" w:sz="12" w:space="0" w:color="000000"/>
              <w:right w:val="single" w:sz="12" w:space="0" w:color="000000"/>
            </w:tcBorders>
            <w:shd w:val="clear" w:color="auto" w:fill="auto"/>
            <w:vAlign w:val="center"/>
          </w:tcPr>
          <w:p w14:paraId="6238179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rPr>
            </w:pPr>
            <w:r>
              <w:rPr>
                <w:b/>
              </w:rPr>
              <w:t>Structural Details</w:t>
            </w:r>
          </w:p>
        </w:tc>
        <w:tc>
          <w:tcPr>
            <w:tcW w:w="3280" w:type="dxa"/>
            <w:tcBorders>
              <w:top w:val="nil"/>
              <w:left w:val="nil"/>
              <w:bottom w:val="nil"/>
              <w:right w:val="nil"/>
            </w:tcBorders>
            <w:shd w:val="clear" w:color="auto" w:fill="auto"/>
            <w:vAlign w:val="center"/>
          </w:tcPr>
          <w:p w14:paraId="62381793"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Structural Framing System</w:t>
            </w:r>
          </w:p>
        </w:tc>
        <w:tc>
          <w:tcPr>
            <w:tcW w:w="2320" w:type="dxa"/>
            <w:tcBorders>
              <w:top w:val="nil"/>
              <w:left w:val="nil"/>
              <w:bottom w:val="nil"/>
              <w:right w:val="nil"/>
            </w:tcBorders>
            <w:shd w:val="clear" w:color="auto" w:fill="auto"/>
            <w:vAlign w:val="center"/>
          </w:tcPr>
          <w:p w14:paraId="62381794"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Multiple-choice</w:t>
            </w:r>
          </w:p>
        </w:tc>
        <w:tc>
          <w:tcPr>
            <w:tcW w:w="2320" w:type="dxa"/>
            <w:tcBorders>
              <w:top w:val="nil"/>
              <w:left w:val="nil"/>
              <w:bottom w:val="nil"/>
              <w:right w:val="single" w:sz="12" w:space="0" w:color="000000"/>
            </w:tcBorders>
            <w:shd w:val="clear" w:color="auto" w:fill="auto"/>
            <w:vAlign w:val="center"/>
          </w:tcPr>
          <w:p w14:paraId="62381795"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9B"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97"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98"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Roof Sheathing Nail Spacing</w:t>
            </w:r>
          </w:p>
        </w:tc>
        <w:tc>
          <w:tcPr>
            <w:tcW w:w="2320" w:type="dxa"/>
            <w:tcBorders>
              <w:top w:val="nil"/>
              <w:left w:val="nil"/>
              <w:bottom w:val="nil"/>
              <w:right w:val="nil"/>
            </w:tcBorders>
            <w:shd w:val="clear" w:color="auto" w:fill="auto"/>
            <w:vAlign w:val="center"/>
          </w:tcPr>
          <w:p w14:paraId="62381799"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9A"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3</w:t>
            </w:r>
          </w:p>
        </w:tc>
      </w:tr>
      <w:tr w:rsidR="004E625B" w14:paraId="623817A0"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9C"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9D"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Roof Sheathing Nail Size</w:t>
            </w:r>
          </w:p>
        </w:tc>
        <w:tc>
          <w:tcPr>
            <w:tcW w:w="2320" w:type="dxa"/>
            <w:tcBorders>
              <w:top w:val="nil"/>
              <w:left w:val="nil"/>
              <w:bottom w:val="nil"/>
              <w:right w:val="nil"/>
            </w:tcBorders>
            <w:shd w:val="clear" w:color="auto" w:fill="auto"/>
            <w:vAlign w:val="center"/>
          </w:tcPr>
          <w:p w14:paraId="6238179E"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9F"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3</w:t>
            </w:r>
          </w:p>
        </w:tc>
      </w:tr>
      <w:tr w:rsidR="004E625B" w14:paraId="623817A5"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A1"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A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Roof-to-Wall Connection</w:t>
            </w:r>
          </w:p>
        </w:tc>
        <w:tc>
          <w:tcPr>
            <w:tcW w:w="2320" w:type="dxa"/>
            <w:tcBorders>
              <w:top w:val="nil"/>
              <w:left w:val="nil"/>
              <w:bottom w:val="nil"/>
              <w:right w:val="nil"/>
            </w:tcBorders>
            <w:shd w:val="clear" w:color="auto" w:fill="auto"/>
            <w:vAlign w:val="center"/>
          </w:tcPr>
          <w:p w14:paraId="623817A3"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Multiple-choice</w:t>
            </w:r>
          </w:p>
        </w:tc>
        <w:tc>
          <w:tcPr>
            <w:tcW w:w="2320" w:type="dxa"/>
            <w:tcBorders>
              <w:top w:val="nil"/>
              <w:left w:val="nil"/>
              <w:bottom w:val="nil"/>
              <w:right w:val="single" w:sz="12" w:space="0" w:color="000000"/>
            </w:tcBorders>
            <w:shd w:val="clear" w:color="auto" w:fill="auto"/>
            <w:vAlign w:val="center"/>
          </w:tcPr>
          <w:p w14:paraId="623817A4"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3</w:t>
            </w:r>
          </w:p>
        </w:tc>
      </w:tr>
      <w:tr w:rsidR="004E625B" w14:paraId="623817AA"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A6"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A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Opening Protection</w:t>
            </w:r>
          </w:p>
        </w:tc>
        <w:tc>
          <w:tcPr>
            <w:tcW w:w="2320" w:type="dxa"/>
            <w:tcBorders>
              <w:top w:val="nil"/>
              <w:left w:val="nil"/>
              <w:bottom w:val="nil"/>
              <w:right w:val="nil"/>
            </w:tcBorders>
            <w:shd w:val="clear" w:color="auto" w:fill="auto"/>
            <w:vAlign w:val="center"/>
          </w:tcPr>
          <w:p w14:paraId="623817A8"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Multiple-choice</w:t>
            </w:r>
          </w:p>
        </w:tc>
        <w:tc>
          <w:tcPr>
            <w:tcW w:w="2320" w:type="dxa"/>
            <w:tcBorders>
              <w:top w:val="nil"/>
              <w:left w:val="nil"/>
              <w:bottom w:val="nil"/>
              <w:right w:val="single" w:sz="12" w:space="0" w:color="000000"/>
            </w:tcBorders>
            <w:shd w:val="clear" w:color="auto" w:fill="auto"/>
            <w:vAlign w:val="center"/>
          </w:tcPr>
          <w:p w14:paraId="623817A9"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AF"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AB"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AC"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Garage Door</w:t>
            </w:r>
          </w:p>
        </w:tc>
        <w:tc>
          <w:tcPr>
            <w:tcW w:w="2320" w:type="dxa"/>
            <w:tcBorders>
              <w:top w:val="nil"/>
              <w:left w:val="nil"/>
              <w:bottom w:val="nil"/>
              <w:right w:val="nil"/>
            </w:tcBorders>
            <w:shd w:val="clear" w:color="auto" w:fill="auto"/>
            <w:vAlign w:val="center"/>
          </w:tcPr>
          <w:p w14:paraId="623817AD"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Binary</w:t>
            </w:r>
          </w:p>
        </w:tc>
        <w:tc>
          <w:tcPr>
            <w:tcW w:w="2320" w:type="dxa"/>
            <w:tcBorders>
              <w:top w:val="nil"/>
              <w:left w:val="nil"/>
              <w:bottom w:val="nil"/>
              <w:right w:val="single" w:sz="12" w:space="0" w:color="000000"/>
            </w:tcBorders>
            <w:shd w:val="clear" w:color="auto" w:fill="auto"/>
            <w:vAlign w:val="center"/>
          </w:tcPr>
          <w:p w14:paraId="623817AE"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B4"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B0"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B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Garage Door Location</w:t>
            </w:r>
          </w:p>
        </w:tc>
        <w:tc>
          <w:tcPr>
            <w:tcW w:w="2320" w:type="dxa"/>
            <w:tcBorders>
              <w:top w:val="nil"/>
              <w:left w:val="nil"/>
              <w:bottom w:val="nil"/>
              <w:right w:val="nil"/>
            </w:tcBorders>
            <w:shd w:val="clear" w:color="auto" w:fill="auto"/>
            <w:vAlign w:val="center"/>
          </w:tcPr>
          <w:p w14:paraId="623817B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B3"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3</w:t>
            </w:r>
          </w:p>
        </w:tc>
      </w:tr>
      <w:tr w:rsidR="004E625B" w14:paraId="623817B9"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B5"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B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Garage Door Failure</w:t>
            </w:r>
          </w:p>
        </w:tc>
        <w:tc>
          <w:tcPr>
            <w:tcW w:w="2320" w:type="dxa"/>
            <w:tcBorders>
              <w:top w:val="nil"/>
              <w:left w:val="nil"/>
              <w:bottom w:val="nil"/>
              <w:right w:val="nil"/>
            </w:tcBorders>
            <w:shd w:val="clear" w:color="auto" w:fill="auto"/>
            <w:vAlign w:val="center"/>
          </w:tcPr>
          <w:p w14:paraId="623817B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B8"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BE"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BA"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single" w:sz="12" w:space="0" w:color="000000"/>
              <w:right w:val="nil"/>
            </w:tcBorders>
            <w:shd w:val="clear" w:color="auto" w:fill="auto"/>
            <w:vAlign w:val="center"/>
          </w:tcPr>
          <w:p w14:paraId="623817BB"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Other Structural Details</w:t>
            </w:r>
          </w:p>
        </w:tc>
        <w:tc>
          <w:tcPr>
            <w:tcW w:w="2320" w:type="dxa"/>
            <w:tcBorders>
              <w:top w:val="nil"/>
              <w:left w:val="nil"/>
              <w:bottom w:val="single" w:sz="12" w:space="0" w:color="000000"/>
              <w:right w:val="nil"/>
            </w:tcBorders>
            <w:shd w:val="clear" w:color="auto" w:fill="auto"/>
            <w:vAlign w:val="center"/>
          </w:tcPr>
          <w:p w14:paraId="623817BC"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Text</w:t>
            </w:r>
          </w:p>
        </w:tc>
        <w:tc>
          <w:tcPr>
            <w:tcW w:w="2320" w:type="dxa"/>
            <w:tcBorders>
              <w:top w:val="nil"/>
              <w:left w:val="nil"/>
              <w:bottom w:val="single" w:sz="12" w:space="0" w:color="000000"/>
              <w:right w:val="single" w:sz="12" w:space="0" w:color="000000"/>
            </w:tcBorders>
            <w:shd w:val="clear" w:color="auto" w:fill="auto"/>
            <w:vAlign w:val="center"/>
          </w:tcPr>
          <w:p w14:paraId="623817BD"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tc>
      </w:tr>
      <w:tr w:rsidR="004E625B" w14:paraId="623817C6" w14:textId="77777777">
        <w:trPr>
          <w:trHeight w:val="300"/>
        </w:trPr>
        <w:tc>
          <w:tcPr>
            <w:tcW w:w="2320" w:type="dxa"/>
            <w:vMerge w:val="restart"/>
            <w:tcBorders>
              <w:top w:val="nil"/>
              <w:left w:val="single" w:sz="12" w:space="0" w:color="000000"/>
              <w:bottom w:val="single" w:sz="12" w:space="0" w:color="000000"/>
              <w:right w:val="single" w:sz="12" w:space="0" w:color="000000"/>
            </w:tcBorders>
            <w:shd w:val="clear" w:color="auto" w:fill="auto"/>
            <w:vAlign w:val="center"/>
          </w:tcPr>
          <w:p w14:paraId="623817BF"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rPr>
            </w:pPr>
            <w:r>
              <w:rPr>
                <w:b/>
              </w:rPr>
              <w:t>Building Condition</w:t>
            </w:r>
          </w:p>
        </w:tc>
        <w:tc>
          <w:tcPr>
            <w:tcW w:w="3280" w:type="dxa"/>
            <w:tcBorders>
              <w:top w:val="nil"/>
              <w:left w:val="nil"/>
              <w:bottom w:val="nil"/>
              <w:right w:val="nil"/>
            </w:tcBorders>
            <w:shd w:val="clear" w:color="auto" w:fill="auto"/>
            <w:vAlign w:val="center"/>
          </w:tcPr>
          <w:p w14:paraId="623817C0"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Damage Modes</w:t>
            </w:r>
          </w:p>
          <w:p w14:paraId="623817C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Number of Sides Used</w:t>
            </w:r>
          </w:p>
        </w:tc>
        <w:tc>
          <w:tcPr>
            <w:tcW w:w="2320" w:type="dxa"/>
            <w:tcBorders>
              <w:top w:val="nil"/>
              <w:left w:val="nil"/>
              <w:bottom w:val="nil"/>
              <w:right w:val="nil"/>
            </w:tcBorders>
            <w:shd w:val="clear" w:color="auto" w:fill="auto"/>
            <w:vAlign w:val="center"/>
          </w:tcPr>
          <w:p w14:paraId="623817C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Multiple-choice</w:t>
            </w:r>
          </w:p>
          <w:p w14:paraId="623817C3"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Integer</w:t>
            </w:r>
          </w:p>
        </w:tc>
        <w:tc>
          <w:tcPr>
            <w:tcW w:w="2320" w:type="dxa"/>
            <w:tcBorders>
              <w:top w:val="nil"/>
              <w:left w:val="nil"/>
              <w:bottom w:val="nil"/>
              <w:right w:val="single" w:sz="12" w:space="0" w:color="000000"/>
            </w:tcBorders>
            <w:shd w:val="clear" w:color="auto" w:fill="auto"/>
            <w:vAlign w:val="center"/>
          </w:tcPr>
          <w:p w14:paraId="623817C4"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p w14:paraId="623817C5"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CB"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C7"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C8"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Roof Cover Damage</w:t>
            </w:r>
          </w:p>
        </w:tc>
        <w:tc>
          <w:tcPr>
            <w:tcW w:w="2320" w:type="dxa"/>
            <w:tcBorders>
              <w:top w:val="nil"/>
              <w:left w:val="nil"/>
              <w:bottom w:val="nil"/>
              <w:right w:val="nil"/>
            </w:tcBorders>
            <w:shd w:val="clear" w:color="auto" w:fill="auto"/>
            <w:vAlign w:val="center"/>
          </w:tcPr>
          <w:p w14:paraId="623817C9"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CA"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D0"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CC"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CD"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Roof Sheathing Damage</w:t>
            </w:r>
          </w:p>
        </w:tc>
        <w:tc>
          <w:tcPr>
            <w:tcW w:w="2320" w:type="dxa"/>
            <w:tcBorders>
              <w:top w:val="nil"/>
              <w:left w:val="nil"/>
              <w:bottom w:val="nil"/>
              <w:right w:val="nil"/>
            </w:tcBorders>
            <w:shd w:val="clear" w:color="auto" w:fill="auto"/>
            <w:vAlign w:val="center"/>
          </w:tcPr>
          <w:p w14:paraId="623817CE"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CF"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D5"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D1"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D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Roof Structure Damage</w:t>
            </w:r>
          </w:p>
        </w:tc>
        <w:tc>
          <w:tcPr>
            <w:tcW w:w="2320" w:type="dxa"/>
            <w:tcBorders>
              <w:top w:val="nil"/>
              <w:left w:val="nil"/>
              <w:bottom w:val="nil"/>
              <w:right w:val="nil"/>
            </w:tcBorders>
            <w:shd w:val="clear" w:color="auto" w:fill="auto"/>
            <w:vAlign w:val="center"/>
          </w:tcPr>
          <w:p w14:paraId="623817D3"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D4"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DA"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D6"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D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Wall Cover Damage</w:t>
            </w:r>
          </w:p>
        </w:tc>
        <w:tc>
          <w:tcPr>
            <w:tcW w:w="2320" w:type="dxa"/>
            <w:tcBorders>
              <w:top w:val="nil"/>
              <w:left w:val="nil"/>
              <w:bottom w:val="nil"/>
              <w:right w:val="nil"/>
            </w:tcBorders>
            <w:shd w:val="clear" w:color="auto" w:fill="auto"/>
            <w:vAlign w:val="center"/>
          </w:tcPr>
          <w:p w14:paraId="623817D8"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D9"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DF"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DB"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DC"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Wall Sheathing Damage</w:t>
            </w:r>
          </w:p>
        </w:tc>
        <w:tc>
          <w:tcPr>
            <w:tcW w:w="2320" w:type="dxa"/>
            <w:tcBorders>
              <w:top w:val="nil"/>
              <w:left w:val="nil"/>
              <w:bottom w:val="nil"/>
              <w:right w:val="nil"/>
            </w:tcBorders>
            <w:shd w:val="clear" w:color="auto" w:fill="auto"/>
            <w:vAlign w:val="center"/>
          </w:tcPr>
          <w:p w14:paraId="623817DD"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DE"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E4"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E0"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E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Wall Structure Damage</w:t>
            </w:r>
          </w:p>
        </w:tc>
        <w:tc>
          <w:tcPr>
            <w:tcW w:w="2320" w:type="dxa"/>
            <w:tcBorders>
              <w:top w:val="nil"/>
              <w:left w:val="nil"/>
              <w:bottom w:val="nil"/>
              <w:right w:val="nil"/>
            </w:tcBorders>
            <w:shd w:val="clear" w:color="auto" w:fill="auto"/>
            <w:vAlign w:val="center"/>
          </w:tcPr>
          <w:p w14:paraId="623817E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E3"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E9"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E5"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E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Windows Damage</w:t>
            </w:r>
          </w:p>
        </w:tc>
        <w:tc>
          <w:tcPr>
            <w:tcW w:w="2320" w:type="dxa"/>
            <w:tcBorders>
              <w:top w:val="nil"/>
              <w:left w:val="nil"/>
              <w:bottom w:val="nil"/>
              <w:right w:val="nil"/>
            </w:tcBorders>
            <w:shd w:val="clear" w:color="auto" w:fill="auto"/>
            <w:vAlign w:val="center"/>
          </w:tcPr>
          <w:p w14:paraId="623817E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E8"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EE"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EA"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EB"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Doors Damage</w:t>
            </w:r>
          </w:p>
        </w:tc>
        <w:tc>
          <w:tcPr>
            <w:tcW w:w="2320" w:type="dxa"/>
            <w:tcBorders>
              <w:top w:val="nil"/>
              <w:left w:val="nil"/>
              <w:bottom w:val="nil"/>
              <w:right w:val="nil"/>
            </w:tcBorders>
            <w:shd w:val="clear" w:color="auto" w:fill="auto"/>
            <w:vAlign w:val="center"/>
          </w:tcPr>
          <w:p w14:paraId="623817EC"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7ED"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F3"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EF"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F0"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Damage Description</w:t>
            </w:r>
          </w:p>
        </w:tc>
        <w:tc>
          <w:tcPr>
            <w:tcW w:w="2320" w:type="dxa"/>
            <w:tcBorders>
              <w:top w:val="nil"/>
              <w:left w:val="nil"/>
              <w:bottom w:val="nil"/>
              <w:right w:val="nil"/>
            </w:tcBorders>
            <w:shd w:val="clear" w:color="auto" w:fill="auto"/>
            <w:vAlign w:val="center"/>
          </w:tcPr>
          <w:p w14:paraId="623817F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Text</w:t>
            </w:r>
          </w:p>
        </w:tc>
        <w:tc>
          <w:tcPr>
            <w:tcW w:w="2320" w:type="dxa"/>
            <w:tcBorders>
              <w:top w:val="nil"/>
              <w:left w:val="nil"/>
              <w:bottom w:val="nil"/>
              <w:right w:val="single" w:sz="12" w:space="0" w:color="000000"/>
            </w:tcBorders>
            <w:shd w:val="clear" w:color="auto" w:fill="auto"/>
            <w:vAlign w:val="center"/>
          </w:tcPr>
          <w:p w14:paraId="623817F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1</w:t>
            </w:r>
          </w:p>
        </w:tc>
      </w:tr>
      <w:tr w:rsidR="004E625B" w14:paraId="623817F8"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F4"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7F5"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Water Height</w:t>
            </w:r>
          </w:p>
        </w:tc>
        <w:tc>
          <w:tcPr>
            <w:tcW w:w="2320" w:type="dxa"/>
            <w:tcBorders>
              <w:top w:val="nil"/>
              <w:left w:val="nil"/>
              <w:bottom w:val="nil"/>
              <w:right w:val="nil"/>
            </w:tcBorders>
            <w:shd w:val="clear" w:color="auto" w:fill="auto"/>
            <w:vAlign w:val="center"/>
          </w:tcPr>
          <w:p w14:paraId="623817F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Decimal</w:t>
            </w:r>
          </w:p>
        </w:tc>
        <w:tc>
          <w:tcPr>
            <w:tcW w:w="2320" w:type="dxa"/>
            <w:tcBorders>
              <w:top w:val="nil"/>
              <w:left w:val="nil"/>
              <w:bottom w:val="nil"/>
              <w:right w:val="single" w:sz="12" w:space="0" w:color="000000"/>
            </w:tcBorders>
            <w:shd w:val="clear" w:color="auto" w:fill="auto"/>
            <w:vAlign w:val="center"/>
          </w:tcPr>
          <w:p w14:paraId="623817F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7FD"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7F9"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single" w:sz="12" w:space="0" w:color="000000"/>
              <w:right w:val="nil"/>
            </w:tcBorders>
            <w:shd w:val="clear" w:color="auto" w:fill="auto"/>
            <w:vAlign w:val="center"/>
          </w:tcPr>
          <w:p w14:paraId="623817FA"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Structure Continued Use</w:t>
            </w:r>
          </w:p>
        </w:tc>
        <w:tc>
          <w:tcPr>
            <w:tcW w:w="2320" w:type="dxa"/>
            <w:tcBorders>
              <w:top w:val="nil"/>
              <w:left w:val="nil"/>
              <w:bottom w:val="single" w:sz="12" w:space="0" w:color="000000"/>
              <w:right w:val="nil"/>
            </w:tcBorders>
            <w:shd w:val="clear" w:color="auto" w:fill="auto"/>
            <w:vAlign w:val="center"/>
          </w:tcPr>
          <w:p w14:paraId="623817FB"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Binary</w:t>
            </w:r>
          </w:p>
        </w:tc>
        <w:tc>
          <w:tcPr>
            <w:tcW w:w="2320" w:type="dxa"/>
            <w:tcBorders>
              <w:top w:val="nil"/>
              <w:left w:val="nil"/>
              <w:bottom w:val="single" w:sz="12" w:space="0" w:color="000000"/>
              <w:right w:val="single" w:sz="12" w:space="0" w:color="000000"/>
            </w:tcBorders>
            <w:shd w:val="clear" w:color="auto" w:fill="auto"/>
            <w:vAlign w:val="center"/>
          </w:tcPr>
          <w:p w14:paraId="623817FC"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2</w:t>
            </w:r>
          </w:p>
        </w:tc>
      </w:tr>
      <w:tr w:rsidR="004E625B" w14:paraId="62381802" w14:textId="77777777">
        <w:trPr>
          <w:trHeight w:val="300"/>
        </w:trPr>
        <w:tc>
          <w:tcPr>
            <w:tcW w:w="2320" w:type="dxa"/>
            <w:vMerge w:val="restart"/>
            <w:tcBorders>
              <w:top w:val="nil"/>
              <w:left w:val="single" w:sz="12" w:space="0" w:color="000000"/>
              <w:bottom w:val="single" w:sz="12" w:space="0" w:color="000000"/>
              <w:right w:val="single" w:sz="12" w:space="0" w:color="000000"/>
            </w:tcBorders>
            <w:shd w:val="clear" w:color="auto" w:fill="auto"/>
            <w:vAlign w:val="center"/>
          </w:tcPr>
          <w:p w14:paraId="623817FE"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b/>
              </w:rPr>
            </w:pPr>
            <w:r>
              <w:rPr>
                <w:b/>
              </w:rPr>
              <w:t>QA/QC</w:t>
            </w:r>
          </w:p>
        </w:tc>
        <w:tc>
          <w:tcPr>
            <w:tcW w:w="3280" w:type="dxa"/>
            <w:tcBorders>
              <w:top w:val="nil"/>
              <w:left w:val="nil"/>
              <w:bottom w:val="nil"/>
              <w:right w:val="nil"/>
            </w:tcBorders>
            <w:shd w:val="clear" w:color="auto" w:fill="auto"/>
            <w:vAlign w:val="center"/>
          </w:tcPr>
          <w:p w14:paraId="623817FF"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QC ID</w:t>
            </w:r>
          </w:p>
        </w:tc>
        <w:tc>
          <w:tcPr>
            <w:tcW w:w="2320" w:type="dxa"/>
            <w:tcBorders>
              <w:top w:val="nil"/>
              <w:left w:val="nil"/>
              <w:bottom w:val="nil"/>
              <w:right w:val="nil"/>
            </w:tcBorders>
            <w:shd w:val="clear" w:color="auto" w:fill="auto"/>
            <w:vAlign w:val="center"/>
          </w:tcPr>
          <w:p w14:paraId="62381800"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Text</w:t>
            </w:r>
          </w:p>
        </w:tc>
        <w:tc>
          <w:tcPr>
            <w:tcW w:w="2320" w:type="dxa"/>
            <w:tcBorders>
              <w:top w:val="nil"/>
              <w:left w:val="nil"/>
              <w:bottom w:val="nil"/>
              <w:right w:val="single" w:sz="12" w:space="0" w:color="000000"/>
            </w:tcBorders>
            <w:shd w:val="clear" w:color="auto" w:fill="auto"/>
            <w:vAlign w:val="center"/>
          </w:tcPr>
          <w:p w14:paraId="6238180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n/a</w:t>
            </w:r>
          </w:p>
        </w:tc>
      </w:tr>
      <w:tr w:rsidR="004E625B" w14:paraId="62381807"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803"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nil"/>
              <w:right w:val="nil"/>
            </w:tcBorders>
            <w:shd w:val="clear" w:color="auto" w:fill="auto"/>
            <w:vAlign w:val="center"/>
          </w:tcPr>
          <w:p w14:paraId="62381804"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QC Code</w:t>
            </w:r>
          </w:p>
        </w:tc>
        <w:tc>
          <w:tcPr>
            <w:tcW w:w="2320" w:type="dxa"/>
            <w:tcBorders>
              <w:top w:val="nil"/>
              <w:left w:val="nil"/>
              <w:bottom w:val="nil"/>
              <w:right w:val="nil"/>
            </w:tcBorders>
            <w:shd w:val="clear" w:color="auto" w:fill="auto"/>
            <w:vAlign w:val="center"/>
          </w:tcPr>
          <w:p w14:paraId="62381805"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Single-choice</w:t>
            </w:r>
          </w:p>
        </w:tc>
        <w:tc>
          <w:tcPr>
            <w:tcW w:w="2320" w:type="dxa"/>
            <w:tcBorders>
              <w:top w:val="nil"/>
              <w:left w:val="nil"/>
              <w:bottom w:val="nil"/>
              <w:right w:val="single" w:sz="12" w:space="0" w:color="000000"/>
            </w:tcBorders>
            <w:shd w:val="clear" w:color="auto" w:fill="auto"/>
            <w:vAlign w:val="center"/>
          </w:tcPr>
          <w:p w14:paraId="6238180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n/a</w:t>
            </w:r>
          </w:p>
        </w:tc>
      </w:tr>
      <w:tr w:rsidR="004E625B" w14:paraId="6238180C" w14:textId="77777777">
        <w:trPr>
          <w:trHeight w:val="300"/>
        </w:trPr>
        <w:tc>
          <w:tcPr>
            <w:tcW w:w="2320" w:type="dxa"/>
            <w:vMerge/>
            <w:tcBorders>
              <w:top w:val="nil"/>
              <w:left w:val="single" w:sz="12" w:space="0" w:color="000000"/>
              <w:bottom w:val="single" w:sz="12" w:space="0" w:color="000000"/>
              <w:right w:val="single" w:sz="12" w:space="0" w:color="000000"/>
            </w:tcBorders>
            <w:shd w:val="clear" w:color="auto" w:fill="auto"/>
            <w:vAlign w:val="center"/>
          </w:tcPr>
          <w:p w14:paraId="62381808" w14:textId="77777777" w:rsidR="004E625B" w:rsidRDefault="004E625B">
            <w:pPr>
              <w:pBdr>
                <w:top w:val="none" w:sz="0" w:space="0" w:color="000000"/>
                <w:left w:val="none" w:sz="0" w:space="0" w:color="000000"/>
                <w:bottom w:val="none" w:sz="0" w:space="0" w:color="000000"/>
                <w:right w:val="none" w:sz="0" w:space="0" w:color="000000"/>
                <w:between w:val="none" w:sz="0" w:space="0" w:color="000000"/>
              </w:pBdr>
              <w:spacing w:after="0" w:line="240" w:lineRule="auto"/>
              <w:rPr>
                <w:b/>
              </w:rPr>
            </w:pPr>
          </w:p>
        </w:tc>
        <w:tc>
          <w:tcPr>
            <w:tcW w:w="3280" w:type="dxa"/>
            <w:tcBorders>
              <w:top w:val="nil"/>
              <w:left w:val="nil"/>
              <w:bottom w:val="single" w:sz="12" w:space="0" w:color="000000"/>
              <w:right w:val="nil"/>
            </w:tcBorders>
            <w:shd w:val="clear" w:color="auto" w:fill="auto"/>
            <w:vAlign w:val="center"/>
          </w:tcPr>
          <w:p w14:paraId="62381809"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QC Notes</w:t>
            </w:r>
          </w:p>
        </w:tc>
        <w:tc>
          <w:tcPr>
            <w:tcW w:w="2320" w:type="dxa"/>
            <w:tcBorders>
              <w:top w:val="nil"/>
              <w:left w:val="nil"/>
              <w:bottom w:val="single" w:sz="12" w:space="0" w:color="000000"/>
              <w:right w:val="nil"/>
            </w:tcBorders>
            <w:shd w:val="clear" w:color="auto" w:fill="auto"/>
            <w:vAlign w:val="center"/>
          </w:tcPr>
          <w:p w14:paraId="6238180A"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pPr>
            <w:r>
              <w:t>Text</w:t>
            </w:r>
          </w:p>
        </w:tc>
        <w:tc>
          <w:tcPr>
            <w:tcW w:w="2320" w:type="dxa"/>
            <w:tcBorders>
              <w:top w:val="nil"/>
              <w:left w:val="nil"/>
              <w:bottom w:val="single" w:sz="12" w:space="0" w:color="000000"/>
              <w:right w:val="single" w:sz="12" w:space="0" w:color="000000"/>
            </w:tcBorders>
            <w:shd w:val="clear" w:color="auto" w:fill="auto"/>
            <w:vAlign w:val="center"/>
          </w:tcPr>
          <w:p w14:paraId="6238180B"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pPr>
            <w:r>
              <w:t>n/a</w:t>
            </w:r>
          </w:p>
        </w:tc>
      </w:tr>
    </w:tbl>
    <w:p w14:paraId="6238180D" w14:textId="77777777" w:rsidR="004E625B" w:rsidRDefault="004E625B">
      <w:pPr>
        <w:spacing w:after="0" w:line="240" w:lineRule="auto"/>
      </w:pPr>
    </w:p>
    <w:p w14:paraId="6238180E" w14:textId="77777777" w:rsidR="004E625B" w:rsidRDefault="00C76ED9">
      <w:pPr>
        <w:pStyle w:val="Heading1"/>
        <w:numPr>
          <w:ilvl w:val="0"/>
          <w:numId w:val="10"/>
        </w:numPr>
      </w:pPr>
      <w:r>
        <w:t>QC Stages</w:t>
      </w:r>
    </w:p>
    <w:p w14:paraId="6238180F" w14:textId="77777777" w:rsidR="004E625B" w:rsidRDefault="00C76ED9">
      <w:r>
        <w:t xml:space="preserve">The QC process has been broken up into the three stages specified below. For Hurricane Irma, the data librarians will be completing Stage 1 and 2 simultaneously. </w:t>
      </w:r>
    </w:p>
    <w:tbl>
      <w:tblPr>
        <w:tblStyle w:val="a0"/>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4580"/>
        <w:gridCol w:w="3245"/>
      </w:tblGrid>
      <w:tr w:rsidR="004E625B" w14:paraId="62381813" w14:textId="77777777">
        <w:trPr>
          <w:trHeight w:val="300"/>
          <w:jc w:val="center"/>
        </w:trPr>
        <w:tc>
          <w:tcPr>
            <w:tcW w:w="1525" w:type="dxa"/>
          </w:tcPr>
          <w:p w14:paraId="62381810" w14:textId="77777777" w:rsidR="004E625B" w:rsidRDefault="00C76ED9">
            <w:pPr>
              <w:rPr>
                <w:b/>
              </w:rPr>
            </w:pPr>
            <w:r>
              <w:rPr>
                <w:b/>
              </w:rPr>
              <w:t>QC Stage</w:t>
            </w:r>
          </w:p>
        </w:tc>
        <w:tc>
          <w:tcPr>
            <w:tcW w:w="4580" w:type="dxa"/>
          </w:tcPr>
          <w:p w14:paraId="62381811" w14:textId="77777777" w:rsidR="004E625B" w:rsidRDefault="00C76ED9">
            <w:pPr>
              <w:rPr>
                <w:b/>
              </w:rPr>
            </w:pPr>
            <w:r>
              <w:rPr>
                <w:b/>
              </w:rPr>
              <w:t>Purpose</w:t>
            </w:r>
          </w:p>
        </w:tc>
        <w:tc>
          <w:tcPr>
            <w:tcW w:w="3245" w:type="dxa"/>
          </w:tcPr>
          <w:p w14:paraId="62381812" w14:textId="77777777" w:rsidR="004E625B" w:rsidRDefault="00C76ED9">
            <w:pPr>
              <w:rPr>
                <w:b/>
              </w:rPr>
            </w:pPr>
            <w:r>
              <w:rPr>
                <w:b/>
              </w:rPr>
              <w:t>Due Date</w:t>
            </w:r>
          </w:p>
        </w:tc>
      </w:tr>
      <w:tr w:rsidR="004E625B" w14:paraId="62381817" w14:textId="77777777">
        <w:trPr>
          <w:trHeight w:val="280"/>
          <w:jc w:val="center"/>
        </w:trPr>
        <w:tc>
          <w:tcPr>
            <w:tcW w:w="1525" w:type="dxa"/>
          </w:tcPr>
          <w:p w14:paraId="62381814" w14:textId="77777777" w:rsidR="004E625B" w:rsidRDefault="00C76ED9">
            <w:r>
              <w:t>1</w:t>
            </w:r>
          </w:p>
        </w:tc>
        <w:tc>
          <w:tcPr>
            <w:tcW w:w="4580" w:type="dxa"/>
          </w:tcPr>
          <w:p w14:paraId="62381815" w14:textId="77777777" w:rsidR="004E625B" w:rsidRDefault="00C76ED9">
            <w:r>
              <w:t>Verify existing inputs for basic building attributes and overall damage state</w:t>
            </w:r>
          </w:p>
        </w:tc>
        <w:tc>
          <w:tcPr>
            <w:tcW w:w="3245" w:type="dxa"/>
          </w:tcPr>
          <w:p w14:paraId="62381816" w14:textId="77777777" w:rsidR="004E625B" w:rsidRDefault="00C76ED9">
            <w:r>
              <w:t>November 10, 2017</w:t>
            </w:r>
          </w:p>
        </w:tc>
      </w:tr>
      <w:tr w:rsidR="004E625B" w14:paraId="6238181B" w14:textId="77777777">
        <w:trPr>
          <w:trHeight w:val="280"/>
          <w:jc w:val="center"/>
        </w:trPr>
        <w:tc>
          <w:tcPr>
            <w:tcW w:w="1525" w:type="dxa"/>
          </w:tcPr>
          <w:p w14:paraId="62381818" w14:textId="77777777" w:rsidR="004E625B" w:rsidRDefault="00C76ED9">
            <w:r>
              <w:t>2</w:t>
            </w:r>
          </w:p>
        </w:tc>
        <w:tc>
          <w:tcPr>
            <w:tcW w:w="4580" w:type="dxa"/>
          </w:tcPr>
          <w:p w14:paraId="62381819" w14:textId="77777777" w:rsidR="004E625B" w:rsidRDefault="00C76ED9">
            <w:r>
              <w:t>Add or update missing information in the app for parameters that should be available through photographs or public sources, e.g., damage ratios, building attributes.</w:t>
            </w:r>
          </w:p>
        </w:tc>
        <w:tc>
          <w:tcPr>
            <w:tcW w:w="3245" w:type="dxa"/>
          </w:tcPr>
          <w:p w14:paraId="6238181A" w14:textId="77777777" w:rsidR="004E625B" w:rsidRDefault="00C76ED9">
            <w:r>
              <w:t>January 1, 2018</w:t>
            </w:r>
          </w:p>
        </w:tc>
      </w:tr>
      <w:tr w:rsidR="004E625B" w14:paraId="6238181F" w14:textId="77777777">
        <w:trPr>
          <w:trHeight w:val="280"/>
          <w:jc w:val="center"/>
        </w:trPr>
        <w:tc>
          <w:tcPr>
            <w:tcW w:w="1525" w:type="dxa"/>
          </w:tcPr>
          <w:p w14:paraId="6238181C" w14:textId="77777777" w:rsidR="004E625B" w:rsidRDefault="00C76ED9">
            <w:r>
              <w:t>3</w:t>
            </w:r>
          </w:p>
        </w:tc>
        <w:tc>
          <w:tcPr>
            <w:tcW w:w="4580" w:type="dxa"/>
          </w:tcPr>
          <w:p w14:paraId="6238181D" w14:textId="77777777" w:rsidR="004E625B" w:rsidRDefault="00C76ED9">
            <w:r>
              <w:t xml:space="preserve">Verify, update or add information that was not captured in the field and may not be available or applicable for all buildings, e.g., </w:t>
            </w:r>
            <w:r>
              <w:lastRenderedPageBreak/>
              <w:t>roof sheathing fastener type, roof-to-wall connection type.</w:t>
            </w:r>
          </w:p>
        </w:tc>
        <w:tc>
          <w:tcPr>
            <w:tcW w:w="3245" w:type="dxa"/>
          </w:tcPr>
          <w:p w14:paraId="6238181E" w14:textId="77777777" w:rsidR="004E625B" w:rsidRDefault="00C76ED9">
            <w:r>
              <w:lastRenderedPageBreak/>
              <w:t>March 31, 2018</w:t>
            </w:r>
          </w:p>
        </w:tc>
      </w:tr>
    </w:tbl>
    <w:p w14:paraId="62381820" w14:textId="77777777" w:rsidR="004E625B" w:rsidRDefault="004E625B"/>
    <w:p w14:paraId="62381821" w14:textId="77777777" w:rsidR="004E625B" w:rsidRDefault="00C76ED9">
      <w:pPr>
        <w:pStyle w:val="Heading1"/>
        <w:numPr>
          <w:ilvl w:val="0"/>
          <w:numId w:val="10"/>
        </w:numPr>
      </w:pPr>
      <w:r>
        <w:t>QC – Stage 1</w:t>
      </w:r>
    </w:p>
    <w:p w14:paraId="62381822" w14:textId="77777777" w:rsidR="004E625B" w:rsidRDefault="00C76ED9">
      <w:r>
        <w:t>Stage 1 of the QC process is primarily designed to verify that the basic information inputted during the field surveys is correct. The following describes the inputs that will be verified in the Stage 1, and provides guidance for how to complete the verification process for each input.</w:t>
      </w:r>
    </w:p>
    <w:p w14:paraId="62381823" w14:textId="77777777" w:rsidR="004E625B" w:rsidRDefault="00C76ED9">
      <w:pPr>
        <w:pStyle w:val="Heading2"/>
        <w:numPr>
          <w:ilvl w:val="1"/>
          <w:numId w:val="10"/>
        </w:numPr>
      </w:pPr>
      <w:r>
        <w:t>Location</w:t>
      </w:r>
    </w:p>
    <w:p w14:paraId="62381824" w14:textId="77777777" w:rsidR="004E625B" w:rsidRDefault="00C76ED9">
      <w:pPr>
        <w:pStyle w:val="Heading3"/>
        <w:numPr>
          <w:ilvl w:val="2"/>
          <w:numId w:val="10"/>
        </w:numPr>
      </w:pPr>
      <w:r>
        <w:t>Description</w:t>
      </w:r>
    </w:p>
    <w:p w14:paraId="62381825" w14:textId="77777777" w:rsidR="004E625B" w:rsidRDefault="00C76ED9">
      <w:r>
        <w:t xml:space="preserve">GPS coordinates define the location of the record to which all photographs, building attributes and other information is attached. The coordinates are automatically set when the assessment is created in Fulcrum, using the location services of the smartphone. </w:t>
      </w:r>
    </w:p>
    <w:p w14:paraId="62381826" w14:textId="77777777" w:rsidR="004E625B" w:rsidRDefault="00C76ED9">
      <w:pPr>
        <w:pStyle w:val="Heading3"/>
        <w:numPr>
          <w:ilvl w:val="2"/>
          <w:numId w:val="10"/>
        </w:numPr>
      </w:pPr>
      <w:r>
        <w:t>Verification</w:t>
      </w:r>
    </w:p>
    <w:p w14:paraId="62381827" w14:textId="77777777" w:rsidR="004E625B" w:rsidRDefault="00C76ED9">
      <w:r>
        <w:t>Verification should be performed simultaneously with verification of the Building Address. Once Building Address has been confirmed, the location should be edited so that the GPS coordinates coincide with approximately the center of the building that was surveyed. There are two options as shown in below:</w:t>
      </w:r>
    </w:p>
    <w:p w14:paraId="62381828" w14:textId="77777777" w:rsidR="004E625B" w:rsidRDefault="00C76ED9">
      <w:r>
        <w:t>Option A – Use the map and mouse cursor to select the new location. Select the “Layers” icon at the bottom of the toolbar on left side of the screen and use Satellite or OpenStreet basemaps for best results.</w:t>
      </w:r>
    </w:p>
    <w:p w14:paraId="62381829" w14:textId="77777777" w:rsidR="004E625B" w:rsidRDefault="00C76ED9">
      <w:r>
        <w:t xml:space="preserve">Option B – Directly input the GPS coordinates </w:t>
      </w:r>
    </w:p>
    <w:p w14:paraId="6238182A" w14:textId="77777777" w:rsidR="004E625B" w:rsidRDefault="00C76ED9">
      <w:r>
        <w:t>ONLY UPDATE THE LOCATION IF THE ADDRESS HAS BEEN CONFIRMED CONCLUSIVELY.</w:t>
      </w:r>
    </w:p>
    <w:tbl>
      <w:tblPr>
        <w:tblStyle w:val="a1"/>
        <w:tblW w:w="9350" w:type="dxa"/>
        <w:tblBorders>
          <w:top w:val="nil"/>
          <w:left w:val="nil"/>
          <w:bottom w:val="nil"/>
          <w:right w:val="nil"/>
          <w:insideH w:val="nil"/>
          <w:insideV w:val="nil"/>
        </w:tblBorders>
        <w:tblLayout w:type="fixed"/>
        <w:tblLook w:val="0400" w:firstRow="0" w:lastRow="0" w:firstColumn="0" w:lastColumn="0" w:noHBand="0" w:noVBand="1"/>
      </w:tblPr>
      <w:tblGrid>
        <w:gridCol w:w="9350"/>
      </w:tblGrid>
      <w:tr w:rsidR="004E625B" w14:paraId="6238182D" w14:textId="77777777">
        <w:tc>
          <w:tcPr>
            <w:tcW w:w="9350" w:type="dxa"/>
          </w:tcPr>
          <w:p w14:paraId="6238182B" w14:textId="77777777" w:rsidR="004E625B" w:rsidRDefault="00C76ED9">
            <w:pPr>
              <w:keepNext/>
              <w:pBdr>
                <w:top w:val="none" w:sz="0" w:space="0" w:color="000000"/>
                <w:left w:val="none" w:sz="0" w:space="0" w:color="000000"/>
                <w:bottom w:val="none" w:sz="0" w:space="0" w:color="000000"/>
                <w:right w:val="none" w:sz="0" w:space="0" w:color="000000"/>
                <w:between w:val="none" w:sz="0" w:space="0" w:color="000000"/>
              </w:pBdr>
              <w:jc w:val="center"/>
            </w:pPr>
            <w:r>
              <w:rPr>
                <w:noProof/>
              </w:rPr>
              <w:lastRenderedPageBreak/>
              <w:drawing>
                <wp:inline distT="0" distB="0" distL="0" distR="0" wp14:anchorId="62381999" wp14:editId="6238199A">
                  <wp:extent cx="3324546" cy="2828584"/>
                  <wp:effectExtent l="0" t="0" r="0" b="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3324546" cy="2828584"/>
                          </a:xfrm>
                          <a:prstGeom prst="rect">
                            <a:avLst/>
                          </a:prstGeom>
                          <a:ln/>
                        </pic:spPr>
                      </pic:pic>
                    </a:graphicData>
                  </a:graphic>
                </wp:inline>
              </w:drawing>
            </w:r>
          </w:p>
          <w:p w14:paraId="6238182C" w14:textId="77777777" w:rsidR="004E625B" w:rsidRDefault="00C76ED9">
            <w:pPr>
              <w:spacing w:after="200"/>
              <w:jc w:val="center"/>
              <w:rPr>
                <w:i/>
                <w:color w:val="44546A"/>
                <w:sz w:val="18"/>
                <w:szCs w:val="18"/>
              </w:rPr>
            </w:pPr>
            <w:r>
              <w:rPr>
                <w:i/>
                <w:color w:val="44546A"/>
                <w:sz w:val="18"/>
                <w:szCs w:val="18"/>
              </w:rPr>
              <w:t>Figure 1. Methods for editing the location of the record.</w:t>
            </w:r>
          </w:p>
        </w:tc>
      </w:tr>
    </w:tbl>
    <w:p w14:paraId="6238182E" w14:textId="77777777" w:rsidR="004E625B" w:rsidRDefault="00C76ED9">
      <w:pPr>
        <w:pStyle w:val="Heading2"/>
        <w:numPr>
          <w:ilvl w:val="1"/>
          <w:numId w:val="10"/>
        </w:numPr>
      </w:pPr>
      <w:r>
        <w:t>Name of Surveyor.</w:t>
      </w:r>
    </w:p>
    <w:p w14:paraId="6238182F" w14:textId="77777777" w:rsidR="004E625B" w:rsidRDefault="00C76ED9">
      <w:pPr>
        <w:pStyle w:val="Heading3"/>
        <w:numPr>
          <w:ilvl w:val="2"/>
          <w:numId w:val="10"/>
        </w:numPr>
      </w:pPr>
      <w:r>
        <w:t>Description</w:t>
      </w:r>
    </w:p>
    <w:p w14:paraId="62381830" w14:textId="77777777" w:rsidR="004E625B" w:rsidRDefault="00C76ED9">
      <w:r>
        <w:t>Text field for the name of the field surveyor who created the form and added photographs, building information or damage information while in the field.</w:t>
      </w:r>
    </w:p>
    <w:p w14:paraId="62381831" w14:textId="77777777" w:rsidR="004E625B" w:rsidRDefault="00C76ED9">
      <w:pPr>
        <w:pStyle w:val="Heading3"/>
        <w:numPr>
          <w:ilvl w:val="2"/>
          <w:numId w:val="10"/>
        </w:numPr>
      </w:pPr>
      <w:r>
        <w:t>Verification</w:t>
      </w:r>
    </w:p>
    <w:p w14:paraId="62381832" w14:textId="77777777" w:rsidR="004E625B" w:rsidRDefault="00C76ED9">
      <w:pPr>
        <w:numPr>
          <w:ilvl w:val="0"/>
          <w:numId w:val="2"/>
        </w:numPr>
        <w:spacing w:after="0"/>
        <w:contextualSpacing/>
      </w:pPr>
      <w:r>
        <w:t>Verify that a name is present</w:t>
      </w:r>
    </w:p>
    <w:p w14:paraId="62381833" w14:textId="77777777" w:rsidR="004E625B" w:rsidRDefault="00C76ED9">
      <w:pPr>
        <w:numPr>
          <w:ilvl w:val="0"/>
          <w:numId w:val="2"/>
        </w:numPr>
        <w:contextualSpacing/>
      </w:pPr>
      <w:r>
        <w:t>Check spelling for consistency</w:t>
      </w:r>
    </w:p>
    <w:p w14:paraId="62381834" w14:textId="77777777" w:rsidR="004E625B" w:rsidRDefault="00C76ED9">
      <w:pPr>
        <w:pStyle w:val="Heading2"/>
        <w:numPr>
          <w:ilvl w:val="1"/>
          <w:numId w:val="10"/>
        </w:numPr>
      </w:pPr>
      <w:r>
        <w:t>Date of Survey</w:t>
      </w:r>
    </w:p>
    <w:p w14:paraId="62381835" w14:textId="77777777" w:rsidR="004E625B" w:rsidRDefault="00C76ED9">
      <w:pPr>
        <w:pStyle w:val="Heading3"/>
        <w:numPr>
          <w:ilvl w:val="2"/>
          <w:numId w:val="10"/>
        </w:numPr>
      </w:pPr>
      <w:r>
        <w:t>Description</w:t>
      </w:r>
    </w:p>
    <w:p w14:paraId="62381836" w14:textId="77777777" w:rsidR="004E625B" w:rsidRDefault="00C76ED9">
      <w:r>
        <w:t>Date field for the date the survey was performed. Default is to the day that the assessment was created.</w:t>
      </w:r>
    </w:p>
    <w:p w14:paraId="62381837" w14:textId="77777777" w:rsidR="004E625B" w:rsidRDefault="00C76ED9">
      <w:pPr>
        <w:pStyle w:val="Heading3"/>
        <w:numPr>
          <w:ilvl w:val="2"/>
          <w:numId w:val="10"/>
        </w:numPr>
      </w:pPr>
      <w:r>
        <w:t>Verification</w:t>
      </w:r>
    </w:p>
    <w:p w14:paraId="62381838" w14:textId="77777777" w:rsidR="004E625B" w:rsidRDefault="00C76ED9">
      <w:r>
        <w:t xml:space="preserve">Verify that the date matches the “Created (device)” field in the form metadata. </w:t>
      </w:r>
    </w:p>
    <w:p w14:paraId="62381839" w14:textId="77777777" w:rsidR="004E625B" w:rsidRDefault="00C76ED9">
      <w:pPr>
        <w:pStyle w:val="Heading2"/>
        <w:numPr>
          <w:ilvl w:val="1"/>
          <w:numId w:val="10"/>
        </w:numPr>
      </w:pPr>
      <w:r>
        <w:t>Type of Disaster</w:t>
      </w:r>
    </w:p>
    <w:p w14:paraId="6238183A" w14:textId="77777777" w:rsidR="004E625B" w:rsidRDefault="00C76ED9">
      <w:pPr>
        <w:pStyle w:val="Heading3"/>
        <w:numPr>
          <w:ilvl w:val="2"/>
          <w:numId w:val="10"/>
        </w:numPr>
      </w:pPr>
      <w:r>
        <w:t>Description</w:t>
      </w:r>
    </w:p>
    <w:p w14:paraId="6238183B" w14:textId="77777777" w:rsidR="004E625B" w:rsidRDefault="00C76ED9">
      <w:r>
        <w:t xml:space="preserve">Specifies the type of disaster that is being surveyed. </w:t>
      </w:r>
    </w:p>
    <w:p w14:paraId="6238183C" w14:textId="77777777" w:rsidR="004E625B" w:rsidRDefault="00C76ED9">
      <w:pPr>
        <w:pStyle w:val="Heading3"/>
        <w:numPr>
          <w:ilvl w:val="2"/>
          <w:numId w:val="10"/>
        </w:numPr>
      </w:pPr>
      <w:r>
        <w:t>Options</w:t>
      </w:r>
    </w:p>
    <w:p w14:paraId="6238183D" w14:textId="77777777" w:rsidR="004E625B" w:rsidRDefault="00C76ED9">
      <w:pPr>
        <w:numPr>
          <w:ilvl w:val="0"/>
          <w:numId w:val="7"/>
        </w:numPr>
        <w:spacing w:after="0"/>
        <w:contextualSpacing/>
      </w:pPr>
      <w:r>
        <w:t>Earthquake</w:t>
      </w:r>
    </w:p>
    <w:p w14:paraId="6238183E" w14:textId="77777777" w:rsidR="004E625B" w:rsidRDefault="00C76ED9">
      <w:pPr>
        <w:numPr>
          <w:ilvl w:val="0"/>
          <w:numId w:val="7"/>
        </w:numPr>
        <w:spacing w:after="0"/>
        <w:contextualSpacing/>
      </w:pPr>
      <w:r>
        <w:t>Fire</w:t>
      </w:r>
    </w:p>
    <w:p w14:paraId="6238183F" w14:textId="77777777" w:rsidR="004E625B" w:rsidRDefault="00C76ED9">
      <w:pPr>
        <w:numPr>
          <w:ilvl w:val="0"/>
          <w:numId w:val="7"/>
        </w:numPr>
        <w:spacing w:after="0"/>
        <w:contextualSpacing/>
      </w:pPr>
      <w:r>
        <w:t>Flood</w:t>
      </w:r>
    </w:p>
    <w:p w14:paraId="62381840" w14:textId="77777777" w:rsidR="004E625B" w:rsidRDefault="00C76ED9">
      <w:pPr>
        <w:numPr>
          <w:ilvl w:val="0"/>
          <w:numId w:val="7"/>
        </w:numPr>
        <w:spacing w:after="0"/>
        <w:contextualSpacing/>
      </w:pPr>
      <w:r>
        <w:lastRenderedPageBreak/>
        <w:t>High Winds</w:t>
      </w:r>
    </w:p>
    <w:p w14:paraId="62381841" w14:textId="77777777" w:rsidR="004E625B" w:rsidRDefault="00C76ED9">
      <w:pPr>
        <w:numPr>
          <w:ilvl w:val="0"/>
          <w:numId w:val="7"/>
        </w:numPr>
        <w:spacing w:after="0"/>
        <w:contextualSpacing/>
      </w:pPr>
      <w:r>
        <w:t>Hurricane</w:t>
      </w:r>
    </w:p>
    <w:p w14:paraId="62381842" w14:textId="77777777" w:rsidR="004E625B" w:rsidRDefault="00C76ED9">
      <w:pPr>
        <w:numPr>
          <w:ilvl w:val="0"/>
          <w:numId w:val="7"/>
        </w:numPr>
        <w:spacing w:after="0"/>
        <w:contextualSpacing/>
      </w:pPr>
      <w:r>
        <w:t>Snow/Ice</w:t>
      </w:r>
    </w:p>
    <w:p w14:paraId="62381843" w14:textId="77777777" w:rsidR="004E625B" w:rsidRDefault="00C76ED9">
      <w:pPr>
        <w:numPr>
          <w:ilvl w:val="0"/>
          <w:numId w:val="7"/>
        </w:numPr>
        <w:spacing w:after="0"/>
        <w:contextualSpacing/>
      </w:pPr>
      <w:r>
        <w:t>Tornado</w:t>
      </w:r>
    </w:p>
    <w:p w14:paraId="62381844" w14:textId="77777777" w:rsidR="004E625B" w:rsidRDefault="00C76ED9">
      <w:pPr>
        <w:numPr>
          <w:ilvl w:val="0"/>
          <w:numId w:val="7"/>
        </w:numPr>
        <w:contextualSpacing/>
      </w:pPr>
      <w:r>
        <w:t>Tsunami</w:t>
      </w:r>
    </w:p>
    <w:p w14:paraId="62381845" w14:textId="77777777" w:rsidR="004E625B" w:rsidRDefault="00C76ED9">
      <w:pPr>
        <w:pStyle w:val="Heading3"/>
        <w:numPr>
          <w:ilvl w:val="2"/>
          <w:numId w:val="10"/>
        </w:numPr>
      </w:pPr>
      <w:r>
        <w:t>Verification</w:t>
      </w:r>
    </w:p>
    <w:p w14:paraId="62381846" w14:textId="77777777" w:rsidR="004E625B" w:rsidRDefault="00C76ED9">
      <w:r>
        <w:t>Make sure that “Hurricane” is the option selected.</w:t>
      </w:r>
    </w:p>
    <w:p w14:paraId="62381847" w14:textId="77777777" w:rsidR="004E625B" w:rsidRDefault="00C76ED9">
      <w:pPr>
        <w:pStyle w:val="Heading2"/>
        <w:numPr>
          <w:ilvl w:val="1"/>
          <w:numId w:val="10"/>
        </w:numPr>
      </w:pPr>
      <w:r>
        <w:t>General Notes</w:t>
      </w:r>
    </w:p>
    <w:p w14:paraId="62381848" w14:textId="77777777" w:rsidR="004E625B" w:rsidRDefault="00C76ED9">
      <w:pPr>
        <w:pStyle w:val="Heading3"/>
        <w:numPr>
          <w:ilvl w:val="2"/>
          <w:numId w:val="10"/>
        </w:numPr>
      </w:pPr>
      <w:r>
        <w:t>Description</w:t>
      </w:r>
    </w:p>
    <w:p w14:paraId="62381849" w14:textId="77777777" w:rsidR="004E625B" w:rsidRDefault="00C76ED9">
      <w:r>
        <w:t xml:space="preserve">Text field providing the surveyor space to describe any relevant details about the building being surveyed. </w:t>
      </w:r>
    </w:p>
    <w:p w14:paraId="6238184A" w14:textId="77777777" w:rsidR="004E625B" w:rsidRDefault="00C76ED9">
      <w:pPr>
        <w:pStyle w:val="Heading3"/>
        <w:numPr>
          <w:ilvl w:val="2"/>
          <w:numId w:val="10"/>
        </w:numPr>
      </w:pPr>
      <w:r>
        <w:t>Verification</w:t>
      </w:r>
    </w:p>
    <w:p w14:paraId="6238184B" w14:textId="77777777" w:rsidR="004E625B" w:rsidRDefault="00C76ED9">
      <w:r>
        <w:t>Check for any misspelled or incomplete words. Make editorial changes only – do not add or take away from what is written.</w:t>
      </w:r>
    </w:p>
    <w:p w14:paraId="6238184C" w14:textId="77777777" w:rsidR="004E625B" w:rsidRDefault="00C76ED9">
      <w:pPr>
        <w:pStyle w:val="Heading2"/>
        <w:numPr>
          <w:ilvl w:val="1"/>
          <w:numId w:val="10"/>
        </w:numPr>
      </w:pPr>
      <w:r>
        <w:t>Overall Building Damage</w:t>
      </w:r>
    </w:p>
    <w:p w14:paraId="6238184D" w14:textId="77777777" w:rsidR="004E625B" w:rsidRDefault="00C76ED9">
      <w:pPr>
        <w:pStyle w:val="Heading3"/>
        <w:numPr>
          <w:ilvl w:val="2"/>
          <w:numId w:val="10"/>
        </w:numPr>
      </w:pPr>
      <w:r>
        <w:t>Description</w:t>
      </w:r>
    </w:p>
    <w:p w14:paraId="6238184E" w14:textId="77777777" w:rsidR="004E625B" w:rsidRDefault="00C76ED9">
      <w:r>
        <w:t xml:space="preserve">Single-choice input for defining the overall external damage state of the building. </w:t>
      </w:r>
      <w:r>
        <w:rPr>
          <w:b/>
        </w:rPr>
        <w:t>Note: this field duplicates the Overall Damage Status field in the Metadata section of the app. Once you have assigned an Overall Building Condition, update the Overall Damage Status in the Metadata section to match. This allows for a geospatial representation of the data through Fulcrum.</w:t>
      </w:r>
    </w:p>
    <w:p w14:paraId="6238184F" w14:textId="77777777" w:rsidR="004E625B" w:rsidRDefault="00C76ED9">
      <w:pPr>
        <w:pStyle w:val="Heading3"/>
        <w:numPr>
          <w:ilvl w:val="2"/>
          <w:numId w:val="10"/>
        </w:numPr>
      </w:pPr>
      <w:r>
        <w:t>Options</w:t>
      </w:r>
    </w:p>
    <w:p w14:paraId="62381850" w14:textId="77777777" w:rsidR="004E625B" w:rsidRDefault="00C76ED9">
      <w:r>
        <w:t>The following table provides the possible damage states and descriptions of damage that define each damage state. These damage state descriptions are primarily applicable to low-rise (less than 3 stories), single- and multi-family residential structures. For other building types, the HAZUS-MH Hurricane technical manual (</w:t>
      </w:r>
      <w:hyperlink r:id="rId8">
        <w:r>
          <w:rPr>
            <w:color w:val="1155CC"/>
            <w:u w:val="single"/>
          </w:rPr>
          <w:t>https://www.fema.gov/media-library-data/20130726-1820-25045-9850/hzmh2_1_hr_tm.pdf</w:t>
        </w:r>
      </w:hyperlink>
      <w:r>
        <w:t>) provides additional damage states.</w:t>
      </w:r>
    </w:p>
    <w:tbl>
      <w:tblPr>
        <w:tblStyle w:val="a2"/>
        <w:tblW w:w="8235" w:type="dxa"/>
        <w:jc w:val="center"/>
        <w:tblBorders>
          <w:top w:val="single" w:sz="12" w:space="0" w:color="000000"/>
          <w:left w:val="single" w:sz="12" w:space="0" w:color="000000"/>
          <w:bottom w:val="single" w:sz="12" w:space="0" w:color="000000"/>
          <w:right w:val="single" w:sz="12" w:space="0" w:color="000000"/>
          <w:insideH w:val="single" w:sz="12" w:space="0" w:color="000000"/>
          <w:insideV w:val="single" w:sz="4" w:space="0" w:color="000000"/>
        </w:tblBorders>
        <w:tblLayout w:type="fixed"/>
        <w:tblLook w:val="0600" w:firstRow="0" w:lastRow="0" w:firstColumn="0" w:lastColumn="0" w:noHBand="1" w:noVBand="1"/>
      </w:tblPr>
      <w:tblGrid>
        <w:gridCol w:w="2910"/>
        <w:gridCol w:w="5325"/>
      </w:tblGrid>
      <w:tr w:rsidR="004E625B" w14:paraId="62381854" w14:textId="77777777">
        <w:trPr>
          <w:trHeight w:val="3420"/>
          <w:jc w:val="center"/>
        </w:trPr>
        <w:tc>
          <w:tcPr>
            <w:tcW w:w="2910" w:type="dxa"/>
            <w:tcMar>
              <w:top w:w="100" w:type="dxa"/>
              <w:left w:w="100" w:type="dxa"/>
              <w:bottom w:w="100" w:type="dxa"/>
              <w:right w:w="100" w:type="dxa"/>
            </w:tcMar>
          </w:tcPr>
          <w:p w14:paraId="62381851" w14:textId="77777777" w:rsidR="004E625B" w:rsidRDefault="00C76ED9">
            <w:pPr>
              <w:spacing w:line="331" w:lineRule="auto"/>
              <w:jc w:val="both"/>
              <w:rPr>
                <w:b/>
              </w:rPr>
            </w:pPr>
            <w:r>
              <w:rPr>
                <w:b/>
              </w:rPr>
              <w:lastRenderedPageBreak/>
              <w:t>Destroyed</w:t>
            </w:r>
          </w:p>
          <w:p w14:paraId="62381852" w14:textId="77777777" w:rsidR="004E625B" w:rsidRDefault="00C76ED9">
            <w:pPr>
              <w:spacing w:line="331" w:lineRule="auto"/>
              <w:jc w:val="both"/>
            </w:pPr>
            <w:r>
              <w:t>Complete roof failure and/or failure of wall frame. Loss of more than 50% of roof sheathing.</w:t>
            </w:r>
          </w:p>
        </w:tc>
        <w:tc>
          <w:tcPr>
            <w:tcW w:w="5325" w:type="dxa"/>
            <w:tcMar>
              <w:top w:w="100" w:type="dxa"/>
              <w:left w:w="100" w:type="dxa"/>
              <w:bottom w:w="100" w:type="dxa"/>
              <w:right w:w="100" w:type="dxa"/>
            </w:tcMar>
          </w:tcPr>
          <w:p w14:paraId="62381853" w14:textId="77777777" w:rsidR="004E625B" w:rsidRDefault="00C76ED9">
            <w:pPr>
              <w:spacing w:line="331" w:lineRule="auto"/>
              <w:jc w:val="center"/>
              <w:rPr>
                <w:b/>
              </w:rPr>
            </w:pPr>
            <w:r>
              <w:rPr>
                <w:b/>
                <w:noProof/>
              </w:rPr>
              <w:drawing>
                <wp:inline distT="114300" distB="114300" distL="114300" distR="114300" wp14:anchorId="6238199B" wp14:editId="6238199C">
                  <wp:extent cx="2839554" cy="1843088"/>
                  <wp:effectExtent l="0" t="0" r="0" b="0"/>
                  <wp:docPr id="12" name="image37.jpg" descr="photo-9f295815-91c9-41df-8fd6-a8ef1bde3f08.jpg"/>
                  <wp:cNvGraphicFramePr/>
                  <a:graphic xmlns:a="http://schemas.openxmlformats.org/drawingml/2006/main">
                    <a:graphicData uri="http://schemas.openxmlformats.org/drawingml/2006/picture">
                      <pic:pic xmlns:pic="http://schemas.openxmlformats.org/drawingml/2006/picture">
                        <pic:nvPicPr>
                          <pic:cNvPr id="0" name="image37.jpg" descr="photo-9f295815-91c9-41df-8fd6-a8ef1bde3f08.jpg"/>
                          <pic:cNvPicPr preferRelativeResize="0"/>
                        </pic:nvPicPr>
                        <pic:blipFill>
                          <a:blip r:embed="rId9"/>
                          <a:srcRect t="13380"/>
                          <a:stretch>
                            <a:fillRect/>
                          </a:stretch>
                        </pic:blipFill>
                        <pic:spPr>
                          <a:xfrm>
                            <a:off x="0" y="0"/>
                            <a:ext cx="2839554" cy="1843088"/>
                          </a:xfrm>
                          <a:prstGeom prst="rect">
                            <a:avLst/>
                          </a:prstGeom>
                          <a:ln/>
                        </pic:spPr>
                      </pic:pic>
                    </a:graphicData>
                  </a:graphic>
                </wp:inline>
              </w:drawing>
            </w:r>
          </w:p>
        </w:tc>
      </w:tr>
      <w:tr w:rsidR="004E625B" w14:paraId="62381858" w14:textId="77777777">
        <w:trPr>
          <w:trHeight w:val="2620"/>
          <w:jc w:val="center"/>
        </w:trPr>
        <w:tc>
          <w:tcPr>
            <w:tcW w:w="2910" w:type="dxa"/>
            <w:tcMar>
              <w:top w:w="100" w:type="dxa"/>
              <w:left w:w="100" w:type="dxa"/>
              <w:bottom w:w="100" w:type="dxa"/>
              <w:right w:w="100" w:type="dxa"/>
            </w:tcMar>
          </w:tcPr>
          <w:p w14:paraId="62381855" w14:textId="77777777" w:rsidR="004E625B" w:rsidRDefault="00C76ED9">
            <w:pPr>
              <w:spacing w:line="331" w:lineRule="auto"/>
              <w:jc w:val="both"/>
              <w:rPr>
                <w:b/>
              </w:rPr>
            </w:pPr>
            <w:r>
              <w:rPr>
                <w:b/>
              </w:rPr>
              <w:t>Severe damage (major impacts to structural load path)</w:t>
            </w:r>
          </w:p>
          <w:p w14:paraId="62381856" w14:textId="77777777" w:rsidR="004E625B" w:rsidRDefault="00C76ED9">
            <w:pPr>
              <w:spacing w:line="331" w:lineRule="auto"/>
              <w:jc w:val="both"/>
            </w:pPr>
            <w:r>
              <w:t>Major window damage or roof sheathing loss. Major roof cover loss. Some roof structure failure.</w:t>
            </w:r>
          </w:p>
        </w:tc>
        <w:tc>
          <w:tcPr>
            <w:tcW w:w="5325" w:type="dxa"/>
            <w:tcMar>
              <w:top w:w="100" w:type="dxa"/>
              <w:left w:w="100" w:type="dxa"/>
              <w:bottom w:w="100" w:type="dxa"/>
              <w:right w:w="100" w:type="dxa"/>
            </w:tcMar>
          </w:tcPr>
          <w:p w14:paraId="62381857" w14:textId="77777777" w:rsidR="004E625B" w:rsidRDefault="00C76ED9">
            <w:pPr>
              <w:spacing w:line="331" w:lineRule="auto"/>
              <w:jc w:val="both"/>
              <w:rPr>
                <w:b/>
              </w:rPr>
            </w:pPr>
            <w:r>
              <w:rPr>
                <w:b/>
                <w:noProof/>
              </w:rPr>
              <w:drawing>
                <wp:inline distT="114300" distB="114300" distL="114300" distR="114300" wp14:anchorId="6238199D" wp14:editId="6238199E">
                  <wp:extent cx="3248025" cy="1828800"/>
                  <wp:effectExtent l="0" t="0" r="0" b="0"/>
                  <wp:docPr id="11" name="image36.jpg" descr="20170830_184309.jpg"/>
                  <wp:cNvGraphicFramePr/>
                  <a:graphic xmlns:a="http://schemas.openxmlformats.org/drawingml/2006/main">
                    <a:graphicData uri="http://schemas.openxmlformats.org/drawingml/2006/picture">
                      <pic:pic xmlns:pic="http://schemas.openxmlformats.org/drawingml/2006/picture">
                        <pic:nvPicPr>
                          <pic:cNvPr id="0" name="image36.jpg" descr="20170830_184309.jpg"/>
                          <pic:cNvPicPr preferRelativeResize="0"/>
                        </pic:nvPicPr>
                        <pic:blipFill>
                          <a:blip r:embed="rId10"/>
                          <a:srcRect/>
                          <a:stretch>
                            <a:fillRect/>
                          </a:stretch>
                        </pic:blipFill>
                        <pic:spPr>
                          <a:xfrm>
                            <a:off x="0" y="0"/>
                            <a:ext cx="3248025" cy="1828800"/>
                          </a:xfrm>
                          <a:prstGeom prst="rect">
                            <a:avLst/>
                          </a:prstGeom>
                          <a:ln/>
                        </pic:spPr>
                      </pic:pic>
                    </a:graphicData>
                  </a:graphic>
                </wp:inline>
              </w:drawing>
            </w:r>
          </w:p>
        </w:tc>
      </w:tr>
      <w:tr w:rsidR="004E625B" w14:paraId="6238185C" w14:textId="77777777">
        <w:trPr>
          <w:trHeight w:val="2600"/>
          <w:jc w:val="center"/>
        </w:trPr>
        <w:tc>
          <w:tcPr>
            <w:tcW w:w="2910" w:type="dxa"/>
            <w:tcMar>
              <w:top w:w="100" w:type="dxa"/>
              <w:left w:w="100" w:type="dxa"/>
              <w:bottom w:w="100" w:type="dxa"/>
              <w:right w:w="100" w:type="dxa"/>
            </w:tcMar>
          </w:tcPr>
          <w:p w14:paraId="62381859" w14:textId="77777777" w:rsidR="004E625B" w:rsidRDefault="00C76ED9">
            <w:pPr>
              <w:spacing w:line="288" w:lineRule="auto"/>
              <w:rPr>
                <w:b/>
              </w:rPr>
            </w:pPr>
            <w:r>
              <w:rPr>
                <w:b/>
              </w:rPr>
              <w:t>Moderate damage (load path preserved, but significant repairs required)</w:t>
            </w:r>
          </w:p>
          <w:p w14:paraId="6238185A" w14:textId="77777777" w:rsidR="004E625B" w:rsidRDefault="00C76ED9">
            <w:pPr>
              <w:spacing w:line="288" w:lineRule="auto"/>
            </w:pPr>
            <w:r>
              <w:t xml:space="preserve">A few roof sheathing panels damaged. Roof cover loss &lt; 50%. </w:t>
            </w:r>
          </w:p>
        </w:tc>
        <w:tc>
          <w:tcPr>
            <w:tcW w:w="5325" w:type="dxa"/>
            <w:tcMar>
              <w:top w:w="100" w:type="dxa"/>
              <w:left w:w="100" w:type="dxa"/>
              <w:bottom w:w="100" w:type="dxa"/>
              <w:right w:w="100" w:type="dxa"/>
            </w:tcMar>
          </w:tcPr>
          <w:p w14:paraId="6238185B" w14:textId="77777777" w:rsidR="004E625B" w:rsidRDefault="00C76ED9">
            <w:pPr>
              <w:spacing w:line="288" w:lineRule="auto"/>
              <w:rPr>
                <w:b/>
              </w:rPr>
            </w:pPr>
            <w:r>
              <w:rPr>
                <w:b/>
                <w:noProof/>
              </w:rPr>
              <w:drawing>
                <wp:inline distT="114300" distB="114300" distL="114300" distR="114300" wp14:anchorId="6238199F" wp14:editId="623819A0">
                  <wp:extent cx="3133725" cy="1257300"/>
                  <wp:effectExtent l="0" t="0" r="0" b="0"/>
                  <wp:docPr id="16" name="image41.jpg" descr="20170830_190444.jpg"/>
                  <wp:cNvGraphicFramePr/>
                  <a:graphic xmlns:a="http://schemas.openxmlformats.org/drawingml/2006/main">
                    <a:graphicData uri="http://schemas.openxmlformats.org/drawingml/2006/picture">
                      <pic:pic xmlns:pic="http://schemas.openxmlformats.org/drawingml/2006/picture">
                        <pic:nvPicPr>
                          <pic:cNvPr id="0" name="image41.jpg" descr="20170830_190444.jpg"/>
                          <pic:cNvPicPr preferRelativeResize="0"/>
                        </pic:nvPicPr>
                        <pic:blipFill>
                          <a:blip r:embed="rId11"/>
                          <a:srcRect t="16037" r="10839" b="21698"/>
                          <a:stretch>
                            <a:fillRect/>
                          </a:stretch>
                        </pic:blipFill>
                        <pic:spPr>
                          <a:xfrm>
                            <a:off x="0" y="0"/>
                            <a:ext cx="3133725" cy="1257300"/>
                          </a:xfrm>
                          <a:prstGeom prst="rect">
                            <a:avLst/>
                          </a:prstGeom>
                          <a:ln/>
                        </pic:spPr>
                      </pic:pic>
                    </a:graphicData>
                  </a:graphic>
                </wp:inline>
              </w:drawing>
            </w:r>
          </w:p>
        </w:tc>
      </w:tr>
      <w:tr w:rsidR="004E625B" w14:paraId="62381860" w14:textId="77777777">
        <w:trPr>
          <w:trHeight w:val="2620"/>
          <w:jc w:val="center"/>
        </w:trPr>
        <w:tc>
          <w:tcPr>
            <w:tcW w:w="2910" w:type="dxa"/>
            <w:tcMar>
              <w:top w:w="100" w:type="dxa"/>
              <w:left w:w="100" w:type="dxa"/>
              <w:bottom w:w="100" w:type="dxa"/>
              <w:right w:w="100" w:type="dxa"/>
            </w:tcMar>
          </w:tcPr>
          <w:p w14:paraId="6238185D" w14:textId="77777777" w:rsidR="004E625B" w:rsidRDefault="00C76ED9">
            <w:pPr>
              <w:spacing w:line="288" w:lineRule="auto"/>
              <w:rPr>
                <w:b/>
              </w:rPr>
            </w:pPr>
            <w:r>
              <w:rPr>
                <w:b/>
              </w:rPr>
              <w:lastRenderedPageBreak/>
              <w:t>Minor damage (damage confined to envelope)</w:t>
            </w:r>
          </w:p>
          <w:p w14:paraId="6238185E" w14:textId="77777777" w:rsidR="004E625B" w:rsidRDefault="00C76ED9">
            <w:pPr>
              <w:spacing w:line="288" w:lineRule="auto"/>
            </w:pPr>
            <w:r>
              <w:t>Up to one door or window failure. Some wall cladding and soffit failure noted. Up to 15% roof cover loss.</w:t>
            </w:r>
          </w:p>
        </w:tc>
        <w:tc>
          <w:tcPr>
            <w:tcW w:w="5325" w:type="dxa"/>
            <w:tcMar>
              <w:top w:w="100" w:type="dxa"/>
              <w:left w:w="100" w:type="dxa"/>
              <w:bottom w:w="100" w:type="dxa"/>
              <w:right w:w="100" w:type="dxa"/>
            </w:tcMar>
          </w:tcPr>
          <w:p w14:paraId="6238185F" w14:textId="77777777" w:rsidR="004E625B" w:rsidRDefault="00C76ED9">
            <w:pPr>
              <w:spacing w:line="288" w:lineRule="auto"/>
              <w:rPr>
                <w:b/>
              </w:rPr>
            </w:pPr>
            <w:r>
              <w:rPr>
                <w:b/>
                <w:noProof/>
              </w:rPr>
              <w:drawing>
                <wp:inline distT="114300" distB="114300" distL="114300" distR="114300" wp14:anchorId="623819A1" wp14:editId="623819A2">
                  <wp:extent cx="3133725" cy="1685925"/>
                  <wp:effectExtent l="0" t="0" r="0" b="0"/>
                  <wp:docPr id="13" name="image38.jpg" descr="20170830_175746.jpg"/>
                  <wp:cNvGraphicFramePr/>
                  <a:graphic xmlns:a="http://schemas.openxmlformats.org/drawingml/2006/main">
                    <a:graphicData uri="http://schemas.openxmlformats.org/drawingml/2006/picture">
                      <pic:pic xmlns:pic="http://schemas.openxmlformats.org/drawingml/2006/picture">
                        <pic:nvPicPr>
                          <pic:cNvPr id="0" name="image38.jpg" descr="20170830_175746.jpg"/>
                          <pic:cNvPicPr preferRelativeResize="0"/>
                        </pic:nvPicPr>
                        <pic:blipFill>
                          <a:blip r:embed="rId12"/>
                          <a:srcRect t="8450" r="13191" b="8450"/>
                          <a:stretch>
                            <a:fillRect/>
                          </a:stretch>
                        </pic:blipFill>
                        <pic:spPr>
                          <a:xfrm>
                            <a:off x="0" y="0"/>
                            <a:ext cx="3133725" cy="1685925"/>
                          </a:xfrm>
                          <a:prstGeom prst="rect">
                            <a:avLst/>
                          </a:prstGeom>
                          <a:ln/>
                        </pic:spPr>
                      </pic:pic>
                    </a:graphicData>
                  </a:graphic>
                </wp:inline>
              </w:drawing>
            </w:r>
          </w:p>
        </w:tc>
      </w:tr>
      <w:tr w:rsidR="004E625B" w14:paraId="62381864" w14:textId="77777777">
        <w:trPr>
          <w:trHeight w:val="2620"/>
          <w:jc w:val="center"/>
        </w:trPr>
        <w:tc>
          <w:tcPr>
            <w:tcW w:w="2910" w:type="dxa"/>
            <w:tcMar>
              <w:top w:w="100" w:type="dxa"/>
              <w:left w:w="100" w:type="dxa"/>
              <w:bottom w:w="100" w:type="dxa"/>
              <w:right w:w="100" w:type="dxa"/>
            </w:tcMar>
          </w:tcPr>
          <w:p w14:paraId="62381861" w14:textId="77777777" w:rsidR="004E625B" w:rsidRDefault="00C76ED9">
            <w:pPr>
              <w:spacing w:line="288" w:lineRule="auto"/>
              <w:rPr>
                <w:b/>
              </w:rPr>
            </w:pPr>
            <w:r>
              <w:rPr>
                <w:b/>
              </w:rPr>
              <w:t>Undamaged</w:t>
            </w:r>
          </w:p>
          <w:p w14:paraId="62381862" w14:textId="77777777" w:rsidR="004E625B" w:rsidRDefault="00C76ED9">
            <w:pPr>
              <w:spacing w:line="288" w:lineRule="auto"/>
            </w:pPr>
            <w:r>
              <w:t>No visible damage.</w:t>
            </w:r>
          </w:p>
        </w:tc>
        <w:tc>
          <w:tcPr>
            <w:tcW w:w="5325" w:type="dxa"/>
            <w:tcMar>
              <w:top w:w="100" w:type="dxa"/>
              <w:left w:w="100" w:type="dxa"/>
              <w:bottom w:w="100" w:type="dxa"/>
              <w:right w:w="100" w:type="dxa"/>
            </w:tcMar>
          </w:tcPr>
          <w:p w14:paraId="62381863" w14:textId="77777777" w:rsidR="004E625B" w:rsidRDefault="00C76ED9">
            <w:pPr>
              <w:spacing w:line="288" w:lineRule="auto"/>
              <w:rPr>
                <w:b/>
              </w:rPr>
            </w:pPr>
            <w:r>
              <w:rPr>
                <w:b/>
                <w:noProof/>
              </w:rPr>
              <w:drawing>
                <wp:inline distT="114300" distB="114300" distL="114300" distR="114300" wp14:anchorId="623819A3" wp14:editId="623819A4">
                  <wp:extent cx="3157538" cy="1774553"/>
                  <wp:effectExtent l="0" t="0" r="0" b="0"/>
                  <wp:docPr id="18" name="image43.jpg" descr="20170830_112836.jpg"/>
                  <wp:cNvGraphicFramePr/>
                  <a:graphic xmlns:a="http://schemas.openxmlformats.org/drawingml/2006/main">
                    <a:graphicData uri="http://schemas.openxmlformats.org/drawingml/2006/picture">
                      <pic:pic xmlns:pic="http://schemas.openxmlformats.org/drawingml/2006/picture">
                        <pic:nvPicPr>
                          <pic:cNvPr id="0" name="image43.jpg" descr="20170830_112836.jpg"/>
                          <pic:cNvPicPr preferRelativeResize="0"/>
                        </pic:nvPicPr>
                        <pic:blipFill>
                          <a:blip r:embed="rId13"/>
                          <a:srcRect/>
                          <a:stretch>
                            <a:fillRect/>
                          </a:stretch>
                        </pic:blipFill>
                        <pic:spPr>
                          <a:xfrm>
                            <a:off x="0" y="0"/>
                            <a:ext cx="3157538" cy="1774553"/>
                          </a:xfrm>
                          <a:prstGeom prst="rect">
                            <a:avLst/>
                          </a:prstGeom>
                          <a:ln/>
                        </pic:spPr>
                      </pic:pic>
                    </a:graphicData>
                  </a:graphic>
                </wp:inline>
              </w:drawing>
            </w:r>
          </w:p>
        </w:tc>
      </w:tr>
    </w:tbl>
    <w:p w14:paraId="62381865" w14:textId="77777777" w:rsidR="004E625B" w:rsidRDefault="00C76ED9">
      <w:pPr>
        <w:pStyle w:val="Heading3"/>
        <w:numPr>
          <w:ilvl w:val="2"/>
          <w:numId w:val="10"/>
        </w:numPr>
      </w:pPr>
      <w:r>
        <w:t>Verification</w:t>
      </w:r>
    </w:p>
    <w:p w14:paraId="62381866" w14:textId="77777777" w:rsidR="004E625B" w:rsidRDefault="00C76ED9">
      <w:r>
        <w:t xml:space="preserve">Damage categories should be assigned following the guidelines in below. The intention is not to try to calculate the exact percentages, but rather to estimate the damage ratios based on the photographs and available aerial imagery. </w:t>
      </w:r>
    </w:p>
    <w:p w14:paraId="62381867" w14:textId="77777777" w:rsidR="004E625B" w:rsidRDefault="00C76ED9">
      <w:pPr>
        <w:numPr>
          <w:ilvl w:val="0"/>
          <w:numId w:val="4"/>
        </w:numPr>
        <w:contextualSpacing/>
        <w:rPr>
          <w:b/>
        </w:rPr>
      </w:pPr>
      <w:r>
        <w:rPr>
          <w:b/>
        </w:rPr>
        <w:t xml:space="preserve">A building is considered to be in the damage state if any of the shaded damage indicators in the corresponding row occurs. </w:t>
      </w:r>
      <w:r>
        <w:t>For example, Damage State 4 cannot be assigned for roof cover &gt; 50% alone. There must also be roof sheathing failure &gt; 25% or roof structure failure &gt; 15%. For Damage State 1, if a single window was broken but no roof cover was lost, it would still be classified as Damage State 1.</w:t>
      </w:r>
    </w:p>
    <w:p w14:paraId="62381868" w14:textId="77777777" w:rsidR="004E625B" w:rsidRDefault="00C76ED9">
      <w:pPr>
        <w:numPr>
          <w:ilvl w:val="0"/>
          <w:numId w:val="4"/>
        </w:numPr>
        <w:contextualSpacing/>
      </w:pPr>
      <w:r>
        <w:t>Flood/surge/water ingress damage will not be present for all structures. Rely upon any notes taken by the surveyors, including water heights, to assess flood/surge/water ingress damage. Another clue is if interior contents, including carpet, furniture, drywall, etc., are piled outside the structure. If photographs show this, classify the damage state as at least Moderate.</w:t>
      </w:r>
    </w:p>
    <w:p w14:paraId="62381869" w14:textId="77777777" w:rsidR="004E625B" w:rsidRDefault="00C76ED9">
      <w:pPr>
        <w:numPr>
          <w:ilvl w:val="0"/>
          <w:numId w:val="4"/>
        </w:numPr>
        <w:contextualSpacing/>
      </w:pPr>
      <w:r>
        <w:t xml:space="preserve">If Stage 2 and Stage 1 are being completed simultaneously, use the estimated damage ratios to classify the appropriate damage state. </w:t>
      </w:r>
    </w:p>
    <w:p w14:paraId="6238186A" w14:textId="77777777" w:rsidR="004E625B" w:rsidRDefault="00C76ED9">
      <w:pPr>
        <w:numPr>
          <w:ilvl w:val="0"/>
          <w:numId w:val="4"/>
        </w:numPr>
        <w:contextualSpacing/>
      </w:pPr>
      <w:r>
        <w:t xml:space="preserve">The guidelines in Table 3 are a modified version of the damage state definitions for HAZUS-MH Hurricane as found in Vickery et al. (2006). The only changes to the original damage state definitions were to include some roof structure failure in Damage State 3, </w:t>
      </w:r>
      <w:r>
        <w:lastRenderedPageBreak/>
        <w:t>and include &lt;2% roof cover in Damage State 1 rather than 0. A column for interior water damage was also added.</w:t>
      </w:r>
    </w:p>
    <w:p w14:paraId="6238186B" w14:textId="77777777" w:rsidR="004E625B" w:rsidRDefault="00C76ED9">
      <w:pPr>
        <w:numPr>
          <w:ilvl w:val="0"/>
          <w:numId w:val="4"/>
        </w:numPr>
        <w:contextualSpacing/>
      </w:pPr>
      <w:r>
        <w:t>Damage to appurtenant buildings or structures, such as sheds, detached garages, porches that are not structurally connected to the main living area, should not be used to determine the overall damage rating. However such damage should be noted in the Damage Description text field.</w:t>
      </w:r>
    </w:p>
    <w:p w14:paraId="6238186C" w14:textId="77777777" w:rsidR="004E625B" w:rsidRDefault="00C76ED9">
      <w:pPr>
        <w:spacing w:after="0"/>
        <w:ind w:left="720"/>
        <w:jc w:val="center"/>
        <w:rPr>
          <w:b/>
        </w:rPr>
      </w:pPr>
      <w:r>
        <w:rPr>
          <w:b/>
        </w:rPr>
        <w:t>Table 3. Quantitative guidelines for assigning overall damage rating</w:t>
      </w:r>
    </w:p>
    <w:tbl>
      <w:tblPr>
        <w:tblStyle w:val="a3"/>
        <w:tblW w:w="8640" w:type="dxa"/>
        <w:tblInd w:w="8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15"/>
        <w:gridCol w:w="1245"/>
        <w:gridCol w:w="1005"/>
        <w:gridCol w:w="990"/>
        <w:gridCol w:w="750"/>
        <w:gridCol w:w="1035"/>
        <w:gridCol w:w="1020"/>
        <w:gridCol w:w="1680"/>
      </w:tblGrid>
      <w:tr w:rsidR="004E625B" w14:paraId="62381875" w14:textId="77777777">
        <w:tc>
          <w:tcPr>
            <w:tcW w:w="915" w:type="dxa"/>
            <w:tcBorders>
              <w:top w:val="single" w:sz="12" w:space="0" w:color="000000"/>
              <w:bottom w:val="single" w:sz="12" w:space="0" w:color="000000"/>
            </w:tcBorders>
            <w:shd w:val="clear" w:color="auto" w:fill="auto"/>
            <w:tcMar>
              <w:top w:w="100" w:type="dxa"/>
              <w:left w:w="100" w:type="dxa"/>
              <w:bottom w:w="100" w:type="dxa"/>
              <w:right w:w="100" w:type="dxa"/>
            </w:tcMar>
          </w:tcPr>
          <w:p w14:paraId="6238186D" w14:textId="77777777" w:rsidR="004E625B" w:rsidRDefault="00C76ED9">
            <w:pPr>
              <w:widowControl w:val="0"/>
              <w:rPr>
                <w:b/>
                <w:sz w:val="16"/>
                <w:szCs w:val="16"/>
              </w:rPr>
            </w:pPr>
            <w:r>
              <w:rPr>
                <w:b/>
                <w:sz w:val="16"/>
                <w:szCs w:val="16"/>
              </w:rPr>
              <w:t>Damage State</w:t>
            </w:r>
          </w:p>
        </w:tc>
        <w:tc>
          <w:tcPr>
            <w:tcW w:w="1245" w:type="dxa"/>
            <w:tcBorders>
              <w:top w:val="single" w:sz="12" w:space="0" w:color="000000"/>
              <w:bottom w:val="single" w:sz="12" w:space="0" w:color="000000"/>
            </w:tcBorders>
            <w:shd w:val="clear" w:color="auto" w:fill="auto"/>
            <w:tcMar>
              <w:top w:w="100" w:type="dxa"/>
              <w:left w:w="100" w:type="dxa"/>
              <w:bottom w:w="100" w:type="dxa"/>
              <w:right w:w="100" w:type="dxa"/>
            </w:tcMar>
          </w:tcPr>
          <w:p w14:paraId="6238186E" w14:textId="77777777" w:rsidR="004E625B" w:rsidRDefault="00C76ED9">
            <w:pPr>
              <w:widowControl w:val="0"/>
              <w:rPr>
                <w:b/>
                <w:sz w:val="16"/>
                <w:szCs w:val="16"/>
              </w:rPr>
            </w:pPr>
            <w:r>
              <w:rPr>
                <w:b/>
                <w:sz w:val="16"/>
                <w:szCs w:val="16"/>
              </w:rPr>
              <w:t>Damage Description</w:t>
            </w:r>
          </w:p>
        </w:tc>
        <w:tc>
          <w:tcPr>
            <w:tcW w:w="1005" w:type="dxa"/>
            <w:tcBorders>
              <w:top w:val="single" w:sz="12" w:space="0" w:color="000000"/>
              <w:bottom w:val="single" w:sz="12" w:space="0" w:color="000000"/>
            </w:tcBorders>
            <w:shd w:val="clear" w:color="auto" w:fill="auto"/>
            <w:tcMar>
              <w:top w:w="100" w:type="dxa"/>
              <w:left w:w="100" w:type="dxa"/>
              <w:bottom w:w="100" w:type="dxa"/>
              <w:right w:w="100" w:type="dxa"/>
            </w:tcMar>
          </w:tcPr>
          <w:p w14:paraId="6238186F" w14:textId="77777777" w:rsidR="004E625B" w:rsidRDefault="00C76ED9">
            <w:pPr>
              <w:widowControl w:val="0"/>
              <w:rPr>
                <w:b/>
                <w:sz w:val="16"/>
                <w:szCs w:val="16"/>
              </w:rPr>
            </w:pPr>
            <w:r>
              <w:rPr>
                <w:b/>
                <w:sz w:val="16"/>
                <w:szCs w:val="16"/>
              </w:rPr>
              <w:t>Roof/Wall cover failure</w:t>
            </w:r>
          </w:p>
        </w:tc>
        <w:tc>
          <w:tcPr>
            <w:tcW w:w="990" w:type="dxa"/>
            <w:tcBorders>
              <w:top w:val="single" w:sz="12" w:space="0" w:color="000000"/>
              <w:bottom w:val="single" w:sz="12" w:space="0" w:color="000000"/>
            </w:tcBorders>
            <w:shd w:val="clear" w:color="auto" w:fill="auto"/>
            <w:tcMar>
              <w:top w:w="100" w:type="dxa"/>
              <w:left w:w="100" w:type="dxa"/>
              <w:bottom w:w="100" w:type="dxa"/>
              <w:right w:w="100" w:type="dxa"/>
            </w:tcMar>
          </w:tcPr>
          <w:p w14:paraId="62381870" w14:textId="77777777" w:rsidR="004E625B" w:rsidRDefault="00C76ED9">
            <w:pPr>
              <w:widowControl w:val="0"/>
              <w:rPr>
                <w:b/>
                <w:sz w:val="16"/>
                <w:szCs w:val="16"/>
              </w:rPr>
            </w:pPr>
            <w:r>
              <w:rPr>
                <w:b/>
                <w:sz w:val="16"/>
                <w:szCs w:val="16"/>
              </w:rPr>
              <w:t>Window/ door failures</w:t>
            </w:r>
          </w:p>
        </w:tc>
        <w:tc>
          <w:tcPr>
            <w:tcW w:w="750" w:type="dxa"/>
            <w:tcBorders>
              <w:top w:val="single" w:sz="12" w:space="0" w:color="000000"/>
              <w:bottom w:val="single" w:sz="12" w:space="0" w:color="000000"/>
            </w:tcBorders>
            <w:shd w:val="clear" w:color="auto" w:fill="auto"/>
            <w:tcMar>
              <w:top w:w="100" w:type="dxa"/>
              <w:left w:w="100" w:type="dxa"/>
              <w:bottom w:w="100" w:type="dxa"/>
              <w:right w:w="100" w:type="dxa"/>
            </w:tcMar>
          </w:tcPr>
          <w:p w14:paraId="62381871" w14:textId="77777777" w:rsidR="004E625B" w:rsidRDefault="00C76ED9">
            <w:pPr>
              <w:widowControl w:val="0"/>
              <w:rPr>
                <w:b/>
                <w:sz w:val="16"/>
                <w:szCs w:val="16"/>
              </w:rPr>
            </w:pPr>
            <w:r>
              <w:rPr>
                <w:b/>
                <w:sz w:val="16"/>
                <w:szCs w:val="16"/>
              </w:rPr>
              <w:t>Roof/ deck</w:t>
            </w:r>
          </w:p>
        </w:tc>
        <w:tc>
          <w:tcPr>
            <w:tcW w:w="1035" w:type="dxa"/>
            <w:tcBorders>
              <w:top w:val="single" w:sz="12" w:space="0" w:color="000000"/>
              <w:bottom w:val="single" w:sz="12" w:space="0" w:color="000000"/>
            </w:tcBorders>
            <w:shd w:val="clear" w:color="auto" w:fill="auto"/>
            <w:tcMar>
              <w:top w:w="100" w:type="dxa"/>
              <w:left w:w="100" w:type="dxa"/>
              <w:bottom w:w="100" w:type="dxa"/>
              <w:right w:w="100" w:type="dxa"/>
            </w:tcMar>
          </w:tcPr>
          <w:p w14:paraId="62381872" w14:textId="77777777" w:rsidR="004E625B" w:rsidRDefault="00C76ED9">
            <w:pPr>
              <w:widowControl w:val="0"/>
              <w:rPr>
                <w:b/>
                <w:sz w:val="16"/>
                <w:szCs w:val="16"/>
              </w:rPr>
            </w:pPr>
            <w:r>
              <w:rPr>
                <w:b/>
                <w:sz w:val="16"/>
                <w:szCs w:val="16"/>
              </w:rPr>
              <w:t>Roof structure failure</w:t>
            </w:r>
          </w:p>
        </w:tc>
        <w:tc>
          <w:tcPr>
            <w:tcW w:w="1020" w:type="dxa"/>
            <w:tcBorders>
              <w:top w:val="single" w:sz="12" w:space="0" w:color="000000"/>
              <w:bottom w:val="single" w:sz="12" w:space="0" w:color="000000"/>
            </w:tcBorders>
            <w:shd w:val="clear" w:color="auto" w:fill="auto"/>
            <w:tcMar>
              <w:top w:w="100" w:type="dxa"/>
              <w:left w:w="100" w:type="dxa"/>
              <w:bottom w:w="100" w:type="dxa"/>
              <w:right w:w="100" w:type="dxa"/>
            </w:tcMar>
          </w:tcPr>
          <w:p w14:paraId="62381873" w14:textId="77777777" w:rsidR="004E625B" w:rsidRDefault="00C76ED9">
            <w:pPr>
              <w:widowControl w:val="0"/>
              <w:rPr>
                <w:b/>
                <w:sz w:val="16"/>
                <w:szCs w:val="16"/>
                <w:vertAlign w:val="superscript"/>
              </w:rPr>
            </w:pPr>
            <w:r>
              <w:rPr>
                <w:b/>
                <w:sz w:val="16"/>
                <w:szCs w:val="16"/>
              </w:rPr>
              <w:t>Wall structure failure</w:t>
            </w:r>
            <w:r>
              <w:rPr>
                <w:b/>
                <w:sz w:val="16"/>
                <w:szCs w:val="16"/>
                <w:vertAlign w:val="superscript"/>
              </w:rPr>
              <w:t>[1]</w:t>
            </w:r>
          </w:p>
        </w:tc>
        <w:tc>
          <w:tcPr>
            <w:tcW w:w="1680" w:type="dxa"/>
            <w:tcBorders>
              <w:top w:val="single" w:sz="12" w:space="0" w:color="000000"/>
              <w:bottom w:val="single" w:sz="12" w:space="0" w:color="000000"/>
            </w:tcBorders>
            <w:shd w:val="clear" w:color="auto" w:fill="auto"/>
            <w:tcMar>
              <w:top w:w="100" w:type="dxa"/>
              <w:left w:w="100" w:type="dxa"/>
              <w:bottom w:w="100" w:type="dxa"/>
              <w:right w:w="100" w:type="dxa"/>
            </w:tcMar>
          </w:tcPr>
          <w:p w14:paraId="62381874" w14:textId="77777777" w:rsidR="004E625B" w:rsidRDefault="00C76ED9">
            <w:pPr>
              <w:widowControl w:val="0"/>
              <w:rPr>
                <w:b/>
                <w:sz w:val="16"/>
                <w:szCs w:val="16"/>
              </w:rPr>
            </w:pPr>
            <w:r>
              <w:rPr>
                <w:b/>
                <w:sz w:val="16"/>
                <w:szCs w:val="16"/>
              </w:rPr>
              <w:t>Interior water damage</w:t>
            </w:r>
          </w:p>
        </w:tc>
      </w:tr>
      <w:tr w:rsidR="004E625B" w14:paraId="6238187E" w14:textId="77777777">
        <w:tc>
          <w:tcPr>
            <w:tcW w:w="915" w:type="dxa"/>
            <w:tcBorders>
              <w:top w:val="single" w:sz="12" w:space="0" w:color="000000"/>
            </w:tcBorders>
            <w:shd w:val="clear" w:color="auto" w:fill="auto"/>
            <w:tcMar>
              <w:top w:w="100" w:type="dxa"/>
              <w:left w:w="100" w:type="dxa"/>
              <w:bottom w:w="100" w:type="dxa"/>
              <w:right w:w="100" w:type="dxa"/>
            </w:tcMar>
          </w:tcPr>
          <w:p w14:paraId="62381876" w14:textId="77777777" w:rsidR="004E625B" w:rsidRDefault="00C76ED9">
            <w:pPr>
              <w:widowControl w:val="0"/>
              <w:rPr>
                <w:b/>
                <w:sz w:val="16"/>
                <w:szCs w:val="16"/>
              </w:rPr>
            </w:pPr>
            <w:r>
              <w:rPr>
                <w:b/>
                <w:sz w:val="16"/>
                <w:szCs w:val="16"/>
              </w:rPr>
              <w:t>0</w:t>
            </w:r>
          </w:p>
        </w:tc>
        <w:tc>
          <w:tcPr>
            <w:tcW w:w="1245" w:type="dxa"/>
            <w:tcBorders>
              <w:top w:val="single" w:sz="12" w:space="0" w:color="000000"/>
            </w:tcBorders>
            <w:shd w:val="clear" w:color="auto" w:fill="auto"/>
            <w:tcMar>
              <w:top w:w="100" w:type="dxa"/>
              <w:left w:w="100" w:type="dxa"/>
              <w:bottom w:w="100" w:type="dxa"/>
              <w:right w:w="100" w:type="dxa"/>
            </w:tcMar>
          </w:tcPr>
          <w:p w14:paraId="62381877" w14:textId="77777777" w:rsidR="004E625B" w:rsidRDefault="00C76ED9">
            <w:pPr>
              <w:widowControl w:val="0"/>
              <w:rPr>
                <w:sz w:val="16"/>
                <w:szCs w:val="16"/>
              </w:rPr>
            </w:pPr>
            <w:r>
              <w:rPr>
                <w:sz w:val="16"/>
                <w:szCs w:val="16"/>
              </w:rPr>
              <w:t xml:space="preserve">No visible damage </w:t>
            </w:r>
          </w:p>
        </w:tc>
        <w:tc>
          <w:tcPr>
            <w:tcW w:w="1005" w:type="dxa"/>
            <w:tcBorders>
              <w:top w:val="single" w:sz="12" w:space="0" w:color="000000"/>
            </w:tcBorders>
            <w:shd w:val="clear" w:color="auto" w:fill="auto"/>
            <w:tcMar>
              <w:top w:w="100" w:type="dxa"/>
              <w:left w:w="100" w:type="dxa"/>
              <w:bottom w:w="100" w:type="dxa"/>
              <w:right w:w="100" w:type="dxa"/>
            </w:tcMar>
          </w:tcPr>
          <w:p w14:paraId="62381878" w14:textId="77777777" w:rsidR="004E625B" w:rsidRDefault="00C76ED9">
            <w:pPr>
              <w:widowControl w:val="0"/>
              <w:rPr>
                <w:sz w:val="16"/>
                <w:szCs w:val="16"/>
              </w:rPr>
            </w:pPr>
            <w:r>
              <w:rPr>
                <w:sz w:val="16"/>
                <w:szCs w:val="16"/>
              </w:rPr>
              <w:t>0%</w:t>
            </w:r>
          </w:p>
        </w:tc>
        <w:tc>
          <w:tcPr>
            <w:tcW w:w="990" w:type="dxa"/>
            <w:tcBorders>
              <w:top w:val="single" w:sz="12" w:space="0" w:color="000000"/>
            </w:tcBorders>
            <w:shd w:val="clear" w:color="auto" w:fill="auto"/>
            <w:tcMar>
              <w:top w:w="100" w:type="dxa"/>
              <w:left w:w="100" w:type="dxa"/>
              <w:bottom w:w="100" w:type="dxa"/>
              <w:right w:w="100" w:type="dxa"/>
            </w:tcMar>
          </w:tcPr>
          <w:p w14:paraId="62381879" w14:textId="77777777" w:rsidR="004E625B" w:rsidRDefault="00C76ED9">
            <w:pPr>
              <w:widowControl w:val="0"/>
              <w:rPr>
                <w:sz w:val="16"/>
                <w:szCs w:val="16"/>
              </w:rPr>
            </w:pPr>
            <w:r>
              <w:rPr>
                <w:sz w:val="16"/>
                <w:szCs w:val="16"/>
              </w:rPr>
              <w:t>No</w:t>
            </w:r>
          </w:p>
        </w:tc>
        <w:tc>
          <w:tcPr>
            <w:tcW w:w="750" w:type="dxa"/>
            <w:tcBorders>
              <w:top w:val="single" w:sz="12" w:space="0" w:color="000000"/>
            </w:tcBorders>
            <w:shd w:val="clear" w:color="auto" w:fill="auto"/>
            <w:tcMar>
              <w:top w:w="100" w:type="dxa"/>
              <w:left w:w="100" w:type="dxa"/>
              <w:bottom w:w="100" w:type="dxa"/>
              <w:right w:w="100" w:type="dxa"/>
            </w:tcMar>
          </w:tcPr>
          <w:p w14:paraId="6238187A" w14:textId="77777777" w:rsidR="004E625B" w:rsidRDefault="00C76ED9">
            <w:pPr>
              <w:widowControl w:val="0"/>
              <w:rPr>
                <w:sz w:val="16"/>
                <w:szCs w:val="16"/>
              </w:rPr>
            </w:pPr>
            <w:r>
              <w:rPr>
                <w:sz w:val="16"/>
                <w:szCs w:val="16"/>
              </w:rPr>
              <w:t>No</w:t>
            </w:r>
          </w:p>
        </w:tc>
        <w:tc>
          <w:tcPr>
            <w:tcW w:w="1035" w:type="dxa"/>
            <w:tcBorders>
              <w:top w:val="single" w:sz="12" w:space="0" w:color="000000"/>
            </w:tcBorders>
            <w:shd w:val="clear" w:color="auto" w:fill="auto"/>
            <w:tcMar>
              <w:top w:w="100" w:type="dxa"/>
              <w:left w:w="100" w:type="dxa"/>
              <w:bottom w:w="100" w:type="dxa"/>
              <w:right w:w="100" w:type="dxa"/>
            </w:tcMar>
          </w:tcPr>
          <w:p w14:paraId="6238187B" w14:textId="77777777" w:rsidR="004E625B" w:rsidRDefault="00C76ED9">
            <w:pPr>
              <w:widowControl w:val="0"/>
              <w:rPr>
                <w:sz w:val="16"/>
                <w:szCs w:val="16"/>
              </w:rPr>
            </w:pPr>
            <w:r>
              <w:rPr>
                <w:sz w:val="16"/>
                <w:szCs w:val="16"/>
              </w:rPr>
              <w:t>No</w:t>
            </w:r>
          </w:p>
        </w:tc>
        <w:tc>
          <w:tcPr>
            <w:tcW w:w="1020" w:type="dxa"/>
            <w:tcBorders>
              <w:top w:val="single" w:sz="12" w:space="0" w:color="000000"/>
            </w:tcBorders>
            <w:shd w:val="clear" w:color="auto" w:fill="auto"/>
            <w:tcMar>
              <w:top w:w="100" w:type="dxa"/>
              <w:left w:w="100" w:type="dxa"/>
              <w:bottom w:w="100" w:type="dxa"/>
              <w:right w:w="100" w:type="dxa"/>
            </w:tcMar>
          </w:tcPr>
          <w:p w14:paraId="6238187C" w14:textId="77777777" w:rsidR="004E625B" w:rsidRDefault="00C76ED9">
            <w:pPr>
              <w:widowControl w:val="0"/>
              <w:rPr>
                <w:sz w:val="16"/>
                <w:szCs w:val="16"/>
              </w:rPr>
            </w:pPr>
            <w:r>
              <w:rPr>
                <w:sz w:val="16"/>
                <w:szCs w:val="16"/>
              </w:rPr>
              <w:t>No</w:t>
            </w:r>
          </w:p>
        </w:tc>
        <w:tc>
          <w:tcPr>
            <w:tcW w:w="1680" w:type="dxa"/>
            <w:tcBorders>
              <w:top w:val="single" w:sz="12" w:space="0" w:color="000000"/>
            </w:tcBorders>
            <w:shd w:val="clear" w:color="auto" w:fill="auto"/>
            <w:tcMar>
              <w:top w:w="100" w:type="dxa"/>
              <w:left w:w="100" w:type="dxa"/>
              <w:bottom w:w="100" w:type="dxa"/>
              <w:right w:w="100" w:type="dxa"/>
            </w:tcMar>
          </w:tcPr>
          <w:p w14:paraId="6238187D" w14:textId="77777777" w:rsidR="004E625B" w:rsidRDefault="00C76ED9">
            <w:pPr>
              <w:widowControl w:val="0"/>
              <w:rPr>
                <w:sz w:val="16"/>
                <w:szCs w:val="16"/>
              </w:rPr>
            </w:pPr>
            <w:r>
              <w:rPr>
                <w:sz w:val="16"/>
                <w:szCs w:val="16"/>
              </w:rPr>
              <w:t>None</w:t>
            </w:r>
          </w:p>
        </w:tc>
      </w:tr>
      <w:tr w:rsidR="004E625B" w14:paraId="62381887" w14:textId="77777777">
        <w:tc>
          <w:tcPr>
            <w:tcW w:w="915" w:type="dxa"/>
            <w:shd w:val="clear" w:color="auto" w:fill="auto"/>
            <w:tcMar>
              <w:top w:w="100" w:type="dxa"/>
              <w:left w:w="100" w:type="dxa"/>
              <w:bottom w:w="100" w:type="dxa"/>
              <w:right w:w="100" w:type="dxa"/>
            </w:tcMar>
          </w:tcPr>
          <w:p w14:paraId="6238187F" w14:textId="77777777" w:rsidR="004E625B" w:rsidRDefault="00C76ED9">
            <w:pPr>
              <w:widowControl w:val="0"/>
              <w:rPr>
                <w:b/>
                <w:sz w:val="16"/>
                <w:szCs w:val="16"/>
              </w:rPr>
            </w:pPr>
            <w:r>
              <w:rPr>
                <w:b/>
                <w:sz w:val="16"/>
                <w:szCs w:val="16"/>
              </w:rPr>
              <w:t>1</w:t>
            </w:r>
          </w:p>
        </w:tc>
        <w:tc>
          <w:tcPr>
            <w:tcW w:w="1245" w:type="dxa"/>
            <w:shd w:val="clear" w:color="auto" w:fill="auto"/>
            <w:tcMar>
              <w:top w:w="100" w:type="dxa"/>
              <w:left w:w="100" w:type="dxa"/>
              <w:bottom w:w="100" w:type="dxa"/>
              <w:right w:w="100" w:type="dxa"/>
            </w:tcMar>
          </w:tcPr>
          <w:p w14:paraId="62381880" w14:textId="77777777" w:rsidR="004E625B" w:rsidRDefault="00C76ED9">
            <w:pPr>
              <w:widowControl w:val="0"/>
              <w:rPr>
                <w:sz w:val="16"/>
                <w:szCs w:val="16"/>
              </w:rPr>
            </w:pPr>
            <w:r>
              <w:rPr>
                <w:sz w:val="16"/>
                <w:szCs w:val="16"/>
              </w:rPr>
              <w:t>Minor damage</w:t>
            </w:r>
          </w:p>
        </w:tc>
        <w:tc>
          <w:tcPr>
            <w:tcW w:w="1005" w:type="dxa"/>
            <w:shd w:val="clear" w:color="auto" w:fill="CCCCCC"/>
            <w:tcMar>
              <w:top w:w="100" w:type="dxa"/>
              <w:left w:w="100" w:type="dxa"/>
              <w:bottom w:w="100" w:type="dxa"/>
              <w:right w:w="100" w:type="dxa"/>
            </w:tcMar>
          </w:tcPr>
          <w:p w14:paraId="62381881" w14:textId="77777777" w:rsidR="004E625B" w:rsidRDefault="00C76ED9">
            <w:pPr>
              <w:widowControl w:val="0"/>
              <w:rPr>
                <w:sz w:val="16"/>
                <w:szCs w:val="16"/>
              </w:rPr>
            </w:pPr>
            <w:r>
              <w:rPr>
                <w:sz w:val="16"/>
                <w:szCs w:val="16"/>
              </w:rPr>
              <w:t xml:space="preserve">&gt; 2% and </w:t>
            </w:r>
            <w:r>
              <w:rPr>
                <w:sz w:val="16"/>
                <w:szCs w:val="16"/>
                <w:u w:val="single"/>
              </w:rPr>
              <w:t>&lt;</w:t>
            </w:r>
            <w:r>
              <w:rPr>
                <w:sz w:val="16"/>
                <w:szCs w:val="16"/>
              </w:rPr>
              <w:t xml:space="preserve"> 15%</w:t>
            </w:r>
          </w:p>
        </w:tc>
        <w:tc>
          <w:tcPr>
            <w:tcW w:w="990" w:type="dxa"/>
            <w:shd w:val="clear" w:color="auto" w:fill="CCCCCC"/>
            <w:tcMar>
              <w:top w:w="100" w:type="dxa"/>
              <w:left w:w="100" w:type="dxa"/>
              <w:bottom w:w="100" w:type="dxa"/>
              <w:right w:w="100" w:type="dxa"/>
            </w:tcMar>
          </w:tcPr>
          <w:p w14:paraId="62381882" w14:textId="77777777" w:rsidR="004E625B" w:rsidRDefault="00C76ED9">
            <w:pPr>
              <w:widowControl w:val="0"/>
              <w:rPr>
                <w:sz w:val="16"/>
                <w:szCs w:val="16"/>
              </w:rPr>
            </w:pPr>
            <w:r>
              <w:rPr>
                <w:sz w:val="16"/>
                <w:szCs w:val="16"/>
              </w:rPr>
              <w:t>1</w:t>
            </w:r>
          </w:p>
        </w:tc>
        <w:tc>
          <w:tcPr>
            <w:tcW w:w="750" w:type="dxa"/>
            <w:shd w:val="clear" w:color="auto" w:fill="auto"/>
            <w:tcMar>
              <w:top w:w="100" w:type="dxa"/>
              <w:left w:w="100" w:type="dxa"/>
              <w:bottom w:w="100" w:type="dxa"/>
              <w:right w:w="100" w:type="dxa"/>
            </w:tcMar>
          </w:tcPr>
          <w:p w14:paraId="62381883" w14:textId="77777777" w:rsidR="004E625B" w:rsidRDefault="00C76ED9">
            <w:pPr>
              <w:widowControl w:val="0"/>
              <w:rPr>
                <w:sz w:val="16"/>
                <w:szCs w:val="16"/>
              </w:rPr>
            </w:pPr>
            <w:r>
              <w:rPr>
                <w:sz w:val="16"/>
                <w:szCs w:val="16"/>
              </w:rPr>
              <w:t>No</w:t>
            </w:r>
          </w:p>
        </w:tc>
        <w:tc>
          <w:tcPr>
            <w:tcW w:w="1035" w:type="dxa"/>
            <w:shd w:val="clear" w:color="auto" w:fill="auto"/>
            <w:tcMar>
              <w:top w:w="100" w:type="dxa"/>
              <w:left w:w="100" w:type="dxa"/>
              <w:bottom w:w="100" w:type="dxa"/>
              <w:right w:w="100" w:type="dxa"/>
            </w:tcMar>
          </w:tcPr>
          <w:p w14:paraId="62381884" w14:textId="77777777" w:rsidR="004E625B" w:rsidRDefault="00C76ED9">
            <w:pPr>
              <w:widowControl w:val="0"/>
              <w:rPr>
                <w:sz w:val="16"/>
                <w:szCs w:val="16"/>
              </w:rPr>
            </w:pPr>
            <w:r>
              <w:rPr>
                <w:sz w:val="16"/>
                <w:szCs w:val="16"/>
              </w:rPr>
              <w:t>No</w:t>
            </w:r>
          </w:p>
        </w:tc>
        <w:tc>
          <w:tcPr>
            <w:tcW w:w="1020" w:type="dxa"/>
            <w:shd w:val="clear" w:color="auto" w:fill="auto"/>
            <w:tcMar>
              <w:top w:w="100" w:type="dxa"/>
              <w:left w:w="100" w:type="dxa"/>
              <w:bottom w:w="100" w:type="dxa"/>
              <w:right w:w="100" w:type="dxa"/>
            </w:tcMar>
          </w:tcPr>
          <w:p w14:paraId="62381885" w14:textId="77777777" w:rsidR="004E625B" w:rsidRDefault="00C76ED9">
            <w:pPr>
              <w:widowControl w:val="0"/>
              <w:rPr>
                <w:sz w:val="16"/>
                <w:szCs w:val="16"/>
              </w:rPr>
            </w:pPr>
            <w:r>
              <w:rPr>
                <w:sz w:val="16"/>
                <w:szCs w:val="16"/>
              </w:rPr>
              <w:t>No</w:t>
            </w:r>
          </w:p>
        </w:tc>
        <w:tc>
          <w:tcPr>
            <w:tcW w:w="1680" w:type="dxa"/>
            <w:shd w:val="clear" w:color="auto" w:fill="CCCCCC"/>
            <w:tcMar>
              <w:top w:w="100" w:type="dxa"/>
              <w:left w:w="100" w:type="dxa"/>
              <w:bottom w:w="100" w:type="dxa"/>
              <w:right w:w="100" w:type="dxa"/>
            </w:tcMar>
          </w:tcPr>
          <w:p w14:paraId="62381886" w14:textId="77777777" w:rsidR="004E625B" w:rsidRDefault="00C76ED9">
            <w:pPr>
              <w:widowControl w:val="0"/>
              <w:rPr>
                <w:sz w:val="16"/>
                <w:szCs w:val="16"/>
              </w:rPr>
            </w:pPr>
            <w:r>
              <w:rPr>
                <w:sz w:val="16"/>
                <w:szCs w:val="16"/>
              </w:rPr>
              <w:t>Minor rainwater ingress, no evidence of flood.</w:t>
            </w:r>
          </w:p>
        </w:tc>
      </w:tr>
      <w:tr w:rsidR="004E625B" w14:paraId="62381890" w14:textId="77777777">
        <w:tc>
          <w:tcPr>
            <w:tcW w:w="915" w:type="dxa"/>
            <w:shd w:val="clear" w:color="auto" w:fill="auto"/>
            <w:tcMar>
              <w:top w:w="100" w:type="dxa"/>
              <w:left w:w="100" w:type="dxa"/>
              <w:bottom w:w="100" w:type="dxa"/>
              <w:right w:w="100" w:type="dxa"/>
            </w:tcMar>
          </w:tcPr>
          <w:p w14:paraId="62381888" w14:textId="77777777" w:rsidR="004E625B" w:rsidRDefault="00C76ED9">
            <w:pPr>
              <w:widowControl w:val="0"/>
              <w:rPr>
                <w:b/>
                <w:sz w:val="16"/>
                <w:szCs w:val="16"/>
              </w:rPr>
            </w:pPr>
            <w:r>
              <w:rPr>
                <w:b/>
                <w:sz w:val="16"/>
                <w:szCs w:val="16"/>
              </w:rPr>
              <w:t>2</w:t>
            </w:r>
          </w:p>
        </w:tc>
        <w:tc>
          <w:tcPr>
            <w:tcW w:w="1245" w:type="dxa"/>
            <w:shd w:val="clear" w:color="auto" w:fill="auto"/>
            <w:tcMar>
              <w:top w:w="100" w:type="dxa"/>
              <w:left w:w="100" w:type="dxa"/>
              <w:bottom w:w="100" w:type="dxa"/>
              <w:right w:w="100" w:type="dxa"/>
            </w:tcMar>
          </w:tcPr>
          <w:p w14:paraId="62381889" w14:textId="77777777" w:rsidR="004E625B" w:rsidRDefault="00C76ED9">
            <w:pPr>
              <w:widowControl w:val="0"/>
              <w:rPr>
                <w:sz w:val="16"/>
                <w:szCs w:val="16"/>
              </w:rPr>
            </w:pPr>
            <w:r>
              <w:rPr>
                <w:sz w:val="16"/>
                <w:szCs w:val="16"/>
              </w:rPr>
              <w:t>Moderate damage</w:t>
            </w:r>
          </w:p>
        </w:tc>
        <w:tc>
          <w:tcPr>
            <w:tcW w:w="1005" w:type="dxa"/>
            <w:shd w:val="clear" w:color="auto" w:fill="CCCCCC"/>
            <w:tcMar>
              <w:top w:w="100" w:type="dxa"/>
              <w:left w:w="100" w:type="dxa"/>
              <w:bottom w:w="100" w:type="dxa"/>
              <w:right w:w="100" w:type="dxa"/>
            </w:tcMar>
          </w:tcPr>
          <w:p w14:paraId="6238188A" w14:textId="77777777" w:rsidR="004E625B" w:rsidRDefault="00C76ED9">
            <w:pPr>
              <w:widowControl w:val="0"/>
              <w:rPr>
                <w:sz w:val="16"/>
                <w:szCs w:val="16"/>
              </w:rPr>
            </w:pPr>
            <w:r>
              <w:rPr>
                <w:sz w:val="16"/>
                <w:szCs w:val="16"/>
              </w:rPr>
              <w:t>&gt; 15% and &lt; 50%</w:t>
            </w:r>
          </w:p>
        </w:tc>
        <w:tc>
          <w:tcPr>
            <w:tcW w:w="990" w:type="dxa"/>
            <w:shd w:val="clear" w:color="auto" w:fill="CCCCCC"/>
            <w:tcMar>
              <w:top w:w="100" w:type="dxa"/>
              <w:left w:w="100" w:type="dxa"/>
              <w:bottom w:w="100" w:type="dxa"/>
              <w:right w:w="100" w:type="dxa"/>
            </w:tcMar>
          </w:tcPr>
          <w:p w14:paraId="6238188B" w14:textId="77777777" w:rsidR="004E625B" w:rsidRDefault="00C76ED9">
            <w:pPr>
              <w:widowControl w:val="0"/>
              <w:rPr>
                <w:sz w:val="16"/>
                <w:szCs w:val="16"/>
              </w:rPr>
            </w:pPr>
            <w:r>
              <w:rPr>
                <w:sz w:val="16"/>
                <w:szCs w:val="16"/>
              </w:rPr>
              <w:t xml:space="preserve">&gt; 1 and </w:t>
            </w:r>
            <w:r>
              <w:rPr>
                <w:sz w:val="16"/>
                <w:szCs w:val="16"/>
                <w:u w:val="single"/>
              </w:rPr>
              <w:t>&lt;</w:t>
            </w:r>
            <w:r>
              <w:rPr>
                <w:sz w:val="16"/>
                <w:szCs w:val="16"/>
              </w:rPr>
              <w:t xml:space="preserve"> the larger of 3 and 20%</w:t>
            </w:r>
          </w:p>
        </w:tc>
        <w:tc>
          <w:tcPr>
            <w:tcW w:w="750" w:type="dxa"/>
            <w:shd w:val="clear" w:color="auto" w:fill="CCCCCC"/>
            <w:tcMar>
              <w:top w:w="100" w:type="dxa"/>
              <w:left w:w="100" w:type="dxa"/>
              <w:bottom w:w="100" w:type="dxa"/>
              <w:right w:w="100" w:type="dxa"/>
            </w:tcMar>
          </w:tcPr>
          <w:p w14:paraId="6238188C" w14:textId="77777777" w:rsidR="004E625B" w:rsidRDefault="00C76ED9">
            <w:pPr>
              <w:widowControl w:val="0"/>
              <w:rPr>
                <w:sz w:val="16"/>
                <w:szCs w:val="16"/>
              </w:rPr>
            </w:pPr>
            <w:r>
              <w:rPr>
                <w:sz w:val="16"/>
                <w:szCs w:val="16"/>
              </w:rPr>
              <w:t>1 to 3 panels</w:t>
            </w:r>
          </w:p>
        </w:tc>
        <w:tc>
          <w:tcPr>
            <w:tcW w:w="1035" w:type="dxa"/>
            <w:shd w:val="clear" w:color="auto" w:fill="auto"/>
            <w:tcMar>
              <w:top w:w="100" w:type="dxa"/>
              <w:left w:w="100" w:type="dxa"/>
              <w:bottom w:w="100" w:type="dxa"/>
              <w:right w:w="100" w:type="dxa"/>
            </w:tcMar>
          </w:tcPr>
          <w:p w14:paraId="6238188D" w14:textId="77777777" w:rsidR="004E625B" w:rsidRDefault="00C76ED9">
            <w:pPr>
              <w:widowControl w:val="0"/>
              <w:rPr>
                <w:sz w:val="16"/>
                <w:szCs w:val="16"/>
              </w:rPr>
            </w:pPr>
            <w:r>
              <w:rPr>
                <w:sz w:val="16"/>
                <w:szCs w:val="16"/>
              </w:rPr>
              <w:t>No</w:t>
            </w:r>
          </w:p>
        </w:tc>
        <w:tc>
          <w:tcPr>
            <w:tcW w:w="1020" w:type="dxa"/>
            <w:shd w:val="clear" w:color="auto" w:fill="auto"/>
            <w:tcMar>
              <w:top w:w="100" w:type="dxa"/>
              <w:left w:w="100" w:type="dxa"/>
              <w:bottom w:w="100" w:type="dxa"/>
              <w:right w:w="100" w:type="dxa"/>
            </w:tcMar>
          </w:tcPr>
          <w:p w14:paraId="6238188E" w14:textId="77777777" w:rsidR="004E625B" w:rsidRDefault="00C76ED9">
            <w:pPr>
              <w:widowControl w:val="0"/>
              <w:rPr>
                <w:sz w:val="16"/>
                <w:szCs w:val="16"/>
              </w:rPr>
            </w:pPr>
            <w:r>
              <w:rPr>
                <w:sz w:val="16"/>
                <w:szCs w:val="16"/>
              </w:rPr>
              <w:t>No</w:t>
            </w:r>
          </w:p>
        </w:tc>
        <w:tc>
          <w:tcPr>
            <w:tcW w:w="1680" w:type="dxa"/>
            <w:shd w:val="clear" w:color="auto" w:fill="CCCCCC"/>
            <w:tcMar>
              <w:top w:w="100" w:type="dxa"/>
              <w:left w:w="100" w:type="dxa"/>
              <w:bottom w:w="100" w:type="dxa"/>
              <w:right w:w="100" w:type="dxa"/>
            </w:tcMar>
          </w:tcPr>
          <w:p w14:paraId="6238188F" w14:textId="77777777" w:rsidR="004E625B" w:rsidRDefault="00C76ED9">
            <w:pPr>
              <w:widowControl w:val="0"/>
              <w:rPr>
                <w:sz w:val="16"/>
                <w:szCs w:val="16"/>
              </w:rPr>
            </w:pPr>
            <w:r>
              <w:rPr>
                <w:sz w:val="16"/>
                <w:szCs w:val="16"/>
              </w:rPr>
              <w:t xml:space="preserve">Water marks 0-2 ft above first floor. Significant rainwater ingress. Interior damage </w:t>
            </w:r>
            <w:r>
              <w:rPr>
                <w:sz w:val="16"/>
                <w:szCs w:val="16"/>
                <w:u w:val="single"/>
              </w:rPr>
              <w:t>&lt;</w:t>
            </w:r>
            <w:r>
              <w:rPr>
                <w:sz w:val="16"/>
                <w:szCs w:val="16"/>
              </w:rPr>
              <w:t xml:space="preserve"> 30%.</w:t>
            </w:r>
          </w:p>
        </w:tc>
      </w:tr>
      <w:tr w:rsidR="004E625B" w14:paraId="62381899" w14:textId="77777777">
        <w:tc>
          <w:tcPr>
            <w:tcW w:w="915" w:type="dxa"/>
            <w:shd w:val="clear" w:color="auto" w:fill="auto"/>
            <w:tcMar>
              <w:top w:w="100" w:type="dxa"/>
              <w:left w:w="100" w:type="dxa"/>
              <w:bottom w:w="100" w:type="dxa"/>
              <w:right w:w="100" w:type="dxa"/>
            </w:tcMar>
          </w:tcPr>
          <w:p w14:paraId="62381891" w14:textId="77777777" w:rsidR="004E625B" w:rsidRDefault="00C76ED9">
            <w:pPr>
              <w:widowControl w:val="0"/>
              <w:rPr>
                <w:b/>
                <w:sz w:val="16"/>
                <w:szCs w:val="16"/>
              </w:rPr>
            </w:pPr>
            <w:r>
              <w:rPr>
                <w:b/>
                <w:sz w:val="16"/>
                <w:szCs w:val="16"/>
              </w:rPr>
              <w:t>3</w:t>
            </w:r>
          </w:p>
        </w:tc>
        <w:tc>
          <w:tcPr>
            <w:tcW w:w="1245" w:type="dxa"/>
            <w:shd w:val="clear" w:color="auto" w:fill="auto"/>
            <w:tcMar>
              <w:top w:w="100" w:type="dxa"/>
              <w:left w:w="100" w:type="dxa"/>
              <w:bottom w:w="100" w:type="dxa"/>
              <w:right w:w="100" w:type="dxa"/>
            </w:tcMar>
          </w:tcPr>
          <w:p w14:paraId="62381892" w14:textId="77777777" w:rsidR="004E625B" w:rsidRDefault="00C76ED9">
            <w:pPr>
              <w:widowControl w:val="0"/>
              <w:rPr>
                <w:sz w:val="16"/>
                <w:szCs w:val="16"/>
              </w:rPr>
            </w:pPr>
            <w:r>
              <w:rPr>
                <w:sz w:val="16"/>
                <w:szCs w:val="16"/>
              </w:rPr>
              <w:t>Severe Damage</w:t>
            </w:r>
          </w:p>
        </w:tc>
        <w:tc>
          <w:tcPr>
            <w:tcW w:w="1005" w:type="dxa"/>
            <w:shd w:val="clear" w:color="auto" w:fill="CCCCCC"/>
            <w:tcMar>
              <w:top w:w="100" w:type="dxa"/>
              <w:left w:w="100" w:type="dxa"/>
              <w:bottom w:w="100" w:type="dxa"/>
              <w:right w:w="100" w:type="dxa"/>
            </w:tcMar>
          </w:tcPr>
          <w:p w14:paraId="62381893" w14:textId="77777777" w:rsidR="004E625B" w:rsidRDefault="00C76ED9">
            <w:pPr>
              <w:widowControl w:val="0"/>
              <w:rPr>
                <w:sz w:val="16"/>
                <w:szCs w:val="16"/>
              </w:rPr>
            </w:pPr>
            <w:r>
              <w:rPr>
                <w:sz w:val="16"/>
                <w:szCs w:val="16"/>
              </w:rPr>
              <w:t>&gt; 50%</w:t>
            </w:r>
          </w:p>
        </w:tc>
        <w:tc>
          <w:tcPr>
            <w:tcW w:w="990" w:type="dxa"/>
            <w:shd w:val="clear" w:color="auto" w:fill="CCCCCC"/>
            <w:tcMar>
              <w:top w:w="100" w:type="dxa"/>
              <w:left w:w="100" w:type="dxa"/>
              <w:bottom w:w="100" w:type="dxa"/>
              <w:right w:w="100" w:type="dxa"/>
            </w:tcMar>
          </w:tcPr>
          <w:p w14:paraId="62381894" w14:textId="77777777" w:rsidR="004E625B" w:rsidRDefault="00C76ED9">
            <w:pPr>
              <w:widowControl w:val="0"/>
              <w:rPr>
                <w:sz w:val="16"/>
                <w:szCs w:val="16"/>
              </w:rPr>
            </w:pPr>
            <w:r>
              <w:rPr>
                <w:sz w:val="16"/>
                <w:szCs w:val="16"/>
              </w:rPr>
              <w:t xml:space="preserve">&gt; the larger of 3 and 20% and </w:t>
            </w:r>
            <w:r>
              <w:rPr>
                <w:sz w:val="16"/>
                <w:szCs w:val="16"/>
                <w:u w:val="single"/>
              </w:rPr>
              <w:t>&lt;</w:t>
            </w:r>
            <w:r>
              <w:rPr>
                <w:sz w:val="16"/>
                <w:szCs w:val="16"/>
              </w:rPr>
              <w:t xml:space="preserve"> 50%</w:t>
            </w:r>
          </w:p>
        </w:tc>
        <w:tc>
          <w:tcPr>
            <w:tcW w:w="750" w:type="dxa"/>
            <w:shd w:val="clear" w:color="auto" w:fill="CCCCCC"/>
            <w:tcMar>
              <w:top w:w="100" w:type="dxa"/>
              <w:left w:w="100" w:type="dxa"/>
              <w:bottom w:w="100" w:type="dxa"/>
              <w:right w:w="100" w:type="dxa"/>
            </w:tcMar>
          </w:tcPr>
          <w:p w14:paraId="62381895" w14:textId="77777777" w:rsidR="004E625B" w:rsidRDefault="00C76ED9">
            <w:pPr>
              <w:widowControl w:val="0"/>
              <w:rPr>
                <w:sz w:val="16"/>
                <w:szCs w:val="16"/>
              </w:rPr>
            </w:pPr>
            <w:r>
              <w:rPr>
                <w:sz w:val="16"/>
                <w:szCs w:val="16"/>
              </w:rPr>
              <w:t xml:space="preserve">&gt; 3 and </w:t>
            </w:r>
            <w:r>
              <w:rPr>
                <w:sz w:val="16"/>
                <w:szCs w:val="16"/>
                <w:u w:val="single"/>
              </w:rPr>
              <w:t>&lt;</w:t>
            </w:r>
            <w:r>
              <w:rPr>
                <w:sz w:val="16"/>
                <w:szCs w:val="16"/>
              </w:rPr>
              <w:t xml:space="preserve"> 25%</w:t>
            </w:r>
          </w:p>
        </w:tc>
        <w:tc>
          <w:tcPr>
            <w:tcW w:w="1035" w:type="dxa"/>
            <w:shd w:val="clear" w:color="auto" w:fill="CCCCCC"/>
            <w:tcMar>
              <w:top w:w="100" w:type="dxa"/>
              <w:left w:w="100" w:type="dxa"/>
              <w:bottom w:w="100" w:type="dxa"/>
              <w:right w:w="100" w:type="dxa"/>
            </w:tcMar>
          </w:tcPr>
          <w:p w14:paraId="62381896" w14:textId="77777777" w:rsidR="004E625B" w:rsidRDefault="00C76ED9">
            <w:pPr>
              <w:widowControl w:val="0"/>
              <w:rPr>
                <w:sz w:val="16"/>
                <w:szCs w:val="16"/>
              </w:rPr>
            </w:pPr>
            <w:r>
              <w:rPr>
                <w:sz w:val="16"/>
                <w:szCs w:val="16"/>
                <w:u w:val="single"/>
              </w:rPr>
              <w:t>&lt;</w:t>
            </w:r>
            <w:r>
              <w:rPr>
                <w:sz w:val="16"/>
                <w:szCs w:val="16"/>
              </w:rPr>
              <w:t xml:space="preserve"> 15%</w:t>
            </w:r>
          </w:p>
        </w:tc>
        <w:tc>
          <w:tcPr>
            <w:tcW w:w="1020" w:type="dxa"/>
            <w:shd w:val="clear" w:color="auto" w:fill="auto"/>
            <w:tcMar>
              <w:top w:w="100" w:type="dxa"/>
              <w:left w:w="100" w:type="dxa"/>
              <w:bottom w:w="100" w:type="dxa"/>
              <w:right w:w="100" w:type="dxa"/>
            </w:tcMar>
          </w:tcPr>
          <w:p w14:paraId="62381897" w14:textId="77777777" w:rsidR="004E625B" w:rsidRDefault="00C76ED9">
            <w:pPr>
              <w:widowControl w:val="0"/>
              <w:rPr>
                <w:sz w:val="16"/>
                <w:szCs w:val="16"/>
              </w:rPr>
            </w:pPr>
            <w:r>
              <w:rPr>
                <w:sz w:val="16"/>
                <w:szCs w:val="16"/>
              </w:rPr>
              <w:t>No</w:t>
            </w:r>
          </w:p>
        </w:tc>
        <w:tc>
          <w:tcPr>
            <w:tcW w:w="1680" w:type="dxa"/>
            <w:shd w:val="clear" w:color="auto" w:fill="CCCCCC"/>
            <w:tcMar>
              <w:top w:w="100" w:type="dxa"/>
              <w:left w:w="100" w:type="dxa"/>
              <w:bottom w:w="100" w:type="dxa"/>
              <w:right w:w="100" w:type="dxa"/>
            </w:tcMar>
          </w:tcPr>
          <w:p w14:paraId="62381898" w14:textId="77777777" w:rsidR="004E625B" w:rsidRDefault="00C76ED9">
            <w:pPr>
              <w:widowControl w:val="0"/>
              <w:rPr>
                <w:sz w:val="16"/>
                <w:szCs w:val="16"/>
              </w:rPr>
            </w:pPr>
            <w:r>
              <w:rPr>
                <w:sz w:val="16"/>
                <w:szCs w:val="16"/>
              </w:rPr>
              <w:t xml:space="preserve">Water marks 2-4 ft above first floor. Interior damage &gt; 30% and </w:t>
            </w:r>
            <w:r>
              <w:rPr>
                <w:sz w:val="16"/>
                <w:szCs w:val="16"/>
                <w:u w:val="single"/>
              </w:rPr>
              <w:t>&lt;</w:t>
            </w:r>
            <w:r>
              <w:rPr>
                <w:sz w:val="16"/>
                <w:szCs w:val="16"/>
              </w:rPr>
              <w:t xml:space="preserve"> 60%</w:t>
            </w:r>
          </w:p>
        </w:tc>
      </w:tr>
      <w:tr w:rsidR="004E625B" w14:paraId="623818A2" w14:textId="77777777">
        <w:tc>
          <w:tcPr>
            <w:tcW w:w="915" w:type="dxa"/>
            <w:tcBorders>
              <w:bottom w:val="single" w:sz="12" w:space="0" w:color="000000"/>
            </w:tcBorders>
            <w:shd w:val="clear" w:color="auto" w:fill="auto"/>
            <w:tcMar>
              <w:top w:w="100" w:type="dxa"/>
              <w:left w:w="100" w:type="dxa"/>
              <w:bottom w:w="100" w:type="dxa"/>
              <w:right w:w="100" w:type="dxa"/>
            </w:tcMar>
          </w:tcPr>
          <w:p w14:paraId="6238189A" w14:textId="77777777" w:rsidR="004E625B" w:rsidRDefault="00C76ED9">
            <w:pPr>
              <w:widowControl w:val="0"/>
              <w:rPr>
                <w:b/>
                <w:sz w:val="16"/>
                <w:szCs w:val="16"/>
              </w:rPr>
            </w:pPr>
            <w:r>
              <w:rPr>
                <w:b/>
                <w:sz w:val="16"/>
                <w:szCs w:val="16"/>
              </w:rPr>
              <w:t>4</w:t>
            </w:r>
          </w:p>
        </w:tc>
        <w:tc>
          <w:tcPr>
            <w:tcW w:w="1245" w:type="dxa"/>
            <w:tcBorders>
              <w:bottom w:val="single" w:sz="12" w:space="0" w:color="000000"/>
            </w:tcBorders>
            <w:shd w:val="clear" w:color="auto" w:fill="auto"/>
            <w:tcMar>
              <w:top w:w="100" w:type="dxa"/>
              <w:left w:w="100" w:type="dxa"/>
              <w:bottom w:w="100" w:type="dxa"/>
              <w:right w:w="100" w:type="dxa"/>
            </w:tcMar>
          </w:tcPr>
          <w:p w14:paraId="6238189B" w14:textId="77777777" w:rsidR="004E625B" w:rsidRDefault="00C76ED9">
            <w:pPr>
              <w:widowControl w:val="0"/>
              <w:rPr>
                <w:sz w:val="16"/>
                <w:szCs w:val="16"/>
              </w:rPr>
            </w:pPr>
            <w:r>
              <w:rPr>
                <w:sz w:val="16"/>
                <w:szCs w:val="16"/>
              </w:rPr>
              <w:t>Destruction</w:t>
            </w:r>
          </w:p>
        </w:tc>
        <w:tc>
          <w:tcPr>
            <w:tcW w:w="1005" w:type="dxa"/>
            <w:tcBorders>
              <w:bottom w:val="single" w:sz="12" w:space="0" w:color="000000"/>
            </w:tcBorders>
            <w:shd w:val="clear" w:color="auto" w:fill="auto"/>
            <w:tcMar>
              <w:top w:w="100" w:type="dxa"/>
              <w:left w:w="100" w:type="dxa"/>
              <w:bottom w:w="100" w:type="dxa"/>
              <w:right w:w="100" w:type="dxa"/>
            </w:tcMar>
          </w:tcPr>
          <w:p w14:paraId="6238189C" w14:textId="77777777" w:rsidR="004E625B" w:rsidRDefault="00C76ED9">
            <w:pPr>
              <w:widowControl w:val="0"/>
              <w:rPr>
                <w:sz w:val="16"/>
                <w:szCs w:val="16"/>
              </w:rPr>
            </w:pPr>
            <w:r>
              <w:rPr>
                <w:sz w:val="16"/>
                <w:szCs w:val="16"/>
              </w:rPr>
              <w:t>&gt; 50%</w:t>
            </w:r>
          </w:p>
        </w:tc>
        <w:tc>
          <w:tcPr>
            <w:tcW w:w="990" w:type="dxa"/>
            <w:tcBorders>
              <w:bottom w:val="single" w:sz="12" w:space="0" w:color="000000"/>
            </w:tcBorders>
            <w:shd w:val="clear" w:color="auto" w:fill="CCCCCC"/>
            <w:tcMar>
              <w:top w:w="100" w:type="dxa"/>
              <w:left w:w="100" w:type="dxa"/>
              <w:bottom w:w="100" w:type="dxa"/>
              <w:right w:w="100" w:type="dxa"/>
            </w:tcMar>
          </w:tcPr>
          <w:p w14:paraId="6238189D" w14:textId="77777777" w:rsidR="004E625B" w:rsidRDefault="00C76ED9">
            <w:pPr>
              <w:widowControl w:val="0"/>
              <w:rPr>
                <w:sz w:val="16"/>
                <w:szCs w:val="16"/>
              </w:rPr>
            </w:pPr>
            <w:r>
              <w:rPr>
                <w:sz w:val="16"/>
                <w:szCs w:val="16"/>
              </w:rPr>
              <w:t>&gt; 50%</w:t>
            </w:r>
          </w:p>
        </w:tc>
        <w:tc>
          <w:tcPr>
            <w:tcW w:w="750" w:type="dxa"/>
            <w:tcBorders>
              <w:bottom w:val="single" w:sz="12" w:space="0" w:color="000000"/>
            </w:tcBorders>
            <w:shd w:val="clear" w:color="auto" w:fill="CCCCCC"/>
            <w:tcMar>
              <w:top w:w="100" w:type="dxa"/>
              <w:left w:w="100" w:type="dxa"/>
              <w:bottom w:w="100" w:type="dxa"/>
              <w:right w:w="100" w:type="dxa"/>
            </w:tcMar>
          </w:tcPr>
          <w:p w14:paraId="6238189E" w14:textId="77777777" w:rsidR="004E625B" w:rsidRDefault="00C76ED9">
            <w:pPr>
              <w:widowControl w:val="0"/>
              <w:rPr>
                <w:sz w:val="16"/>
                <w:szCs w:val="16"/>
              </w:rPr>
            </w:pPr>
            <w:r>
              <w:rPr>
                <w:sz w:val="16"/>
                <w:szCs w:val="16"/>
              </w:rPr>
              <w:t>&gt; 25%</w:t>
            </w:r>
          </w:p>
        </w:tc>
        <w:tc>
          <w:tcPr>
            <w:tcW w:w="1035" w:type="dxa"/>
            <w:tcBorders>
              <w:bottom w:val="single" w:sz="12" w:space="0" w:color="000000"/>
            </w:tcBorders>
            <w:shd w:val="clear" w:color="auto" w:fill="CCCCCC"/>
            <w:tcMar>
              <w:top w:w="100" w:type="dxa"/>
              <w:left w:w="100" w:type="dxa"/>
              <w:bottom w:w="100" w:type="dxa"/>
              <w:right w:w="100" w:type="dxa"/>
            </w:tcMar>
          </w:tcPr>
          <w:p w14:paraId="6238189F" w14:textId="77777777" w:rsidR="004E625B" w:rsidRDefault="00C76ED9">
            <w:pPr>
              <w:widowControl w:val="0"/>
              <w:rPr>
                <w:sz w:val="16"/>
                <w:szCs w:val="16"/>
              </w:rPr>
            </w:pPr>
            <w:r>
              <w:rPr>
                <w:sz w:val="16"/>
                <w:szCs w:val="16"/>
              </w:rPr>
              <w:t>&gt; 15%</w:t>
            </w:r>
          </w:p>
        </w:tc>
        <w:tc>
          <w:tcPr>
            <w:tcW w:w="1020" w:type="dxa"/>
            <w:tcBorders>
              <w:bottom w:val="single" w:sz="12" w:space="0" w:color="000000"/>
            </w:tcBorders>
            <w:shd w:val="clear" w:color="auto" w:fill="CCCCCC"/>
            <w:tcMar>
              <w:top w:w="100" w:type="dxa"/>
              <w:left w:w="100" w:type="dxa"/>
              <w:bottom w:w="100" w:type="dxa"/>
              <w:right w:w="100" w:type="dxa"/>
            </w:tcMar>
          </w:tcPr>
          <w:p w14:paraId="623818A0" w14:textId="77777777" w:rsidR="004E625B" w:rsidRDefault="00C76ED9">
            <w:pPr>
              <w:widowControl w:val="0"/>
              <w:rPr>
                <w:sz w:val="16"/>
                <w:szCs w:val="16"/>
              </w:rPr>
            </w:pPr>
            <w:r>
              <w:rPr>
                <w:sz w:val="16"/>
                <w:szCs w:val="16"/>
              </w:rPr>
              <w:t>Yes</w:t>
            </w:r>
          </w:p>
        </w:tc>
        <w:tc>
          <w:tcPr>
            <w:tcW w:w="1680" w:type="dxa"/>
            <w:tcBorders>
              <w:bottom w:val="single" w:sz="12" w:space="0" w:color="000000"/>
            </w:tcBorders>
            <w:shd w:val="clear" w:color="auto" w:fill="CCCCCC"/>
            <w:tcMar>
              <w:top w:w="100" w:type="dxa"/>
              <w:left w:w="100" w:type="dxa"/>
              <w:bottom w:w="100" w:type="dxa"/>
              <w:right w:w="100" w:type="dxa"/>
            </w:tcMar>
          </w:tcPr>
          <w:p w14:paraId="623818A1" w14:textId="77777777" w:rsidR="004E625B" w:rsidRDefault="00C76ED9">
            <w:pPr>
              <w:widowControl w:val="0"/>
              <w:rPr>
                <w:sz w:val="16"/>
                <w:szCs w:val="16"/>
              </w:rPr>
            </w:pPr>
            <w:r>
              <w:rPr>
                <w:sz w:val="16"/>
                <w:szCs w:val="16"/>
              </w:rPr>
              <w:t>Water marks &gt; 4 ft above first floor. Interior damage &gt; 60%.</w:t>
            </w:r>
          </w:p>
        </w:tc>
      </w:tr>
    </w:tbl>
    <w:p w14:paraId="623818A3" w14:textId="77777777" w:rsidR="004E625B" w:rsidRDefault="00C76ED9">
      <w:pPr>
        <w:spacing w:after="0" w:line="240" w:lineRule="auto"/>
        <w:rPr>
          <w:sz w:val="18"/>
          <w:szCs w:val="18"/>
        </w:rPr>
      </w:pPr>
      <w:r>
        <w:rPr>
          <w:sz w:val="18"/>
          <w:szCs w:val="18"/>
        </w:rPr>
        <w:t>Notes:</w:t>
      </w:r>
    </w:p>
    <w:p w14:paraId="623818A4" w14:textId="77777777" w:rsidR="004E625B" w:rsidRDefault="00C76ED9">
      <w:pPr>
        <w:spacing w:after="0" w:line="240" w:lineRule="auto"/>
        <w:rPr>
          <w:sz w:val="14"/>
          <w:szCs w:val="14"/>
        </w:rPr>
      </w:pPr>
      <w:r>
        <w:rPr>
          <w:sz w:val="18"/>
          <w:szCs w:val="18"/>
        </w:rPr>
        <w:t>[1] Wall structure refers to walls in living area only. The ground floor of elevated structures often have breakaway walls that can be easily damaged by storm surge. This damage should be classified as Damage State 2 (Moderate Damage).</w:t>
      </w:r>
      <w:r>
        <w:rPr>
          <w:sz w:val="18"/>
          <w:szCs w:val="18"/>
        </w:rPr>
        <w:br/>
        <w:t>[2] A building is considered to be in the damage state if any of the shaded damage indicators in the corresponding row occurs.</w:t>
      </w:r>
    </w:p>
    <w:p w14:paraId="623818A5" w14:textId="77777777" w:rsidR="004E625B" w:rsidRDefault="004E625B">
      <w:pPr>
        <w:spacing w:after="0" w:line="240" w:lineRule="auto"/>
        <w:rPr>
          <w:sz w:val="18"/>
          <w:szCs w:val="18"/>
        </w:rPr>
      </w:pPr>
    </w:p>
    <w:p w14:paraId="623818A6" w14:textId="77777777" w:rsidR="004E625B" w:rsidRDefault="00C76ED9">
      <w:pPr>
        <w:pStyle w:val="Heading2"/>
        <w:numPr>
          <w:ilvl w:val="1"/>
          <w:numId w:val="10"/>
        </w:numPr>
      </w:pPr>
      <w:r>
        <w:t xml:space="preserve">Address. </w:t>
      </w:r>
    </w:p>
    <w:p w14:paraId="623818A7" w14:textId="77777777" w:rsidR="004E625B" w:rsidRDefault="00C76ED9">
      <w:pPr>
        <w:pStyle w:val="Heading3"/>
        <w:numPr>
          <w:ilvl w:val="2"/>
          <w:numId w:val="10"/>
        </w:numPr>
      </w:pPr>
      <w:r>
        <w:t>Description</w:t>
      </w:r>
    </w:p>
    <w:p w14:paraId="623818A8" w14:textId="77777777" w:rsidR="004E625B" w:rsidRDefault="00C76ED9">
      <w:r>
        <w:t>The address is automatically inputted using the Fulcrum app’s built-in geocoding services. It is not always perfectly accurate and needs to be verified.</w:t>
      </w:r>
    </w:p>
    <w:p w14:paraId="623818A9" w14:textId="77777777" w:rsidR="004E625B" w:rsidRDefault="00C76ED9">
      <w:pPr>
        <w:pStyle w:val="Heading3"/>
        <w:numPr>
          <w:ilvl w:val="2"/>
          <w:numId w:val="10"/>
        </w:numPr>
      </w:pPr>
      <w:r>
        <w:t>Verification</w:t>
      </w:r>
    </w:p>
    <w:p w14:paraId="623818AA" w14:textId="77777777" w:rsidR="004E625B" w:rsidRDefault="00C76ED9">
      <w:pPr>
        <w:numPr>
          <w:ilvl w:val="0"/>
          <w:numId w:val="5"/>
        </w:numPr>
        <w:spacing w:after="0"/>
        <w:contextualSpacing/>
      </w:pPr>
      <w:r>
        <w:t>Check photographs to see if a house number is visible</w:t>
      </w:r>
    </w:p>
    <w:p w14:paraId="623818AB" w14:textId="77777777" w:rsidR="004E625B" w:rsidRDefault="00C76ED9">
      <w:pPr>
        <w:numPr>
          <w:ilvl w:val="0"/>
          <w:numId w:val="5"/>
        </w:numPr>
        <w:spacing w:after="0"/>
        <w:contextualSpacing/>
      </w:pPr>
      <w:r>
        <w:t xml:space="preserve">If not, pull up the address on the form in Google Streetview to check that the building at a given address matches that shown in the photographs. If a match is not found, look at nearby locations using Google StreetView to identify the correct location if possible. Once the building has been identified in StreetView matching the photographs, best </w:t>
      </w:r>
      <w:r>
        <w:lastRenderedPageBreak/>
        <w:t xml:space="preserve">practice is to use the county property appraiser website (e.g., </w:t>
      </w:r>
      <w:hyperlink r:id="rId14">
        <w:r>
          <w:rPr>
            <w:color w:val="0563C1"/>
            <w:u w:val="single"/>
          </w:rPr>
          <w:t>http://mcpafl.org/</w:t>
        </w:r>
      </w:hyperlink>
      <w:r>
        <w:t xml:space="preserve"> for Monroe County or Zillow.com) to verify the correct local address is chosen. But be careful, because property records sometimes contain both the owner mailing address and the physical address. It is the physical address that should be used in the form.</w:t>
      </w:r>
    </w:p>
    <w:p w14:paraId="623818AC" w14:textId="77777777" w:rsidR="004E625B" w:rsidRDefault="00C76ED9">
      <w:pPr>
        <w:pStyle w:val="Heading2"/>
        <w:numPr>
          <w:ilvl w:val="1"/>
          <w:numId w:val="10"/>
        </w:numPr>
      </w:pPr>
      <w:r>
        <w:t>Building Type</w:t>
      </w:r>
    </w:p>
    <w:p w14:paraId="623818AD" w14:textId="77777777" w:rsidR="004E625B" w:rsidRDefault="00C76ED9">
      <w:pPr>
        <w:pStyle w:val="Heading3"/>
        <w:numPr>
          <w:ilvl w:val="2"/>
          <w:numId w:val="10"/>
        </w:numPr>
      </w:pPr>
      <w:r>
        <w:t>Description</w:t>
      </w:r>
    </w:p>
    <w:p w14:paraId="623818AE" w14:textId="77777777" w:rsidR="004E625B" w:rsidRDefault="00C76ED9">
      <w:r>
        <w:t>Single-choice from a list of options to define how the building is used.</w:t>
      </w:r>
    </w:p>
    <w:p w14:paraId="623818AF" w14:textId="77777777" w:rsidR="004E625B" w:rsidRDefault="00C76ED9">
      <w:pPr>
        <w:pStyle w:val="Heading3"/>
        <w:numPr>
          <w:ilvl w:val="2"/>
          <w:numId w:val="10"/>
        </w:numPr>
      </w:pPr>
      <w:r>
        <w:t>Options</w:t>
      </w:r>
    </w:p>
    <w:p w14:paraId="623818B0" w14:textId="77777777" w:rsidR="004E625B" w:rsidRDefault="00C76ED9">
      <w:pPr>
        <w:numPr>
          <w:ilvl w:val="0"/>
          <w:numId w:val="3"/>
        </w:numPr>
        <w:spacing w:after="0"/>
        <w:contextualSpacing/>
      </w:pPr>
      <w:r>
        <w:t>Apartment/Condo</w:t>
      </w:r>
    </w:p>
    <w:p w14:paraId="623818B1" w14:textId="77777777" w:rsidR="004E625B" w:rsidRDefault="00C76ED9">
      <w:pPr>
        <w:numPr>
          <w:ilvl w:val="0"/>
          <w:numId w:val="3"/>
        </w:numPr>
        <w:spacing w:after="0"/>
        <w:contextualSpacing/>
      </w:pPr>
      <w:r>
        <w:t>Church</w:t>
      </w:r>
    </w:p>
    <w:p w14:paraId="623818B2" w14:textId="77777777" w:rsidR="004E625B" w:rsidRDefault="00C76ED9">
      <w:pPr>
        <w:numPr>
          <w:ilvl w:val="0"/>
          <w:numId w:val="3"/>
        </w:numPr>
        <w:spacing w:after="0"/>
        <w:contextualSpacing/>
      </w:pPr>
      <w:r>
        <w:t>Hospital</w:t>
      </w:r>
    </w:p>
    <w:p w14:paraId="623818B3" w14:textId="77777777" w:rsidR="004E625B" w:rsidRDefault="00C76ED9">
      <w:pPr>
        <w:numPr>
          <w:ilvl w:val="0"/>
          <w:numId w:val="3"/>
        </w:numPr>
        <w:spacing w:after="0"/>
        <w:contextualSpacing/>
      </w:pPr>
      <w:r>
        <w:t>Hotel/Motel</w:t>
      </w:r>
    </w:p>
    <w:p w14:paraId="623818B4" w14:textId="77777777" w:rsidR="004E625B" w:rsidRDefault="00C76ED9">
      <w:pPr>
        <w:numPr>
          <w:ilvl w:val="0"/>
          <w:numId w:val="3"/>
        </w:numPr>
        <w:spacing w:after="0"/>
        <w:contextualSpacing/>
      </w:pPr>
      <w:r>
        <w:t>Single Family Residence</w:t>
      </w:r>
    </w:p>
    <w:p w14:paraId="623818B5" w14:textId="77777777" w:rsidR="004E625B" w:rsidRDefault="00C76ED9">
      <w:pPr>
        <w:numPr>
          <w:ilvl w:val="0"/>
          <w:numId w:val="3"/>
        </w:numPr>
        <w:spacing w:after="0"/>
        <w:contextualSpacing/>
      </w:pPr>
      <w:r>
        <w:t>Restaurant</w:t>
      </w:r>
    </w:p>
    <w:p w14:paraId="623818B6" w14:textId="77777777" w:rsidR="004E625B" w:rsidRDefault="00C76ED9">
      <w:pPr>
        <w:numPr>
          <w:ilvl w:val="0"/>
          <w:numId w:val="3"/>
        </w:numPr>
        <w:spacing w:after="0"/>
        <w:contextualSpacing/>
      </w:pPr>
      <w:r>
        <w:t>Retail Store</w:t>
      </w:r>
    </w:p>
    <w:p w14:paraId="623818B7" w14:textId="77777777" w:rsidR="004E625B" w:rsidRDefault="00C76ED9">
      <w:pPr>
        <w:numPr>
          <w:ilvl w:val="0"/>
          <w:numId w:val="3"/>
        </w:numPr>
        <w:spacing w:after="0"/>
        <w:contextualSpacing/>
      </w:pPr>
      <w:r>
        <w:t>Utilities</w:t>
      </w:r>
    </w:p>
    <w:p w14:paraId="623818B8" w14:textId="77777777" w:rsidR="004E625B" w:rsidRDefault="00C76ED9">
      <w:pPr>
        <w:numPr>
          <w:ilvl w:val="0"/>
          <w:numId w:val="3"/>
        </w:numPr>
        <w:spacing w:after="0"/>
        <w:contextualSpacing/>
      </w:pPr>
      <w:r>
        <w:t>Industrial</w:t>
      </w:r>
    </w:p>
    <w:p w14:paraId="623818B9" w14:textId="77777777" w:rsidR="004E625B" w:rsidRDefault="00C76ED9">
      <w:pPr>
        <w:numPr>
          <w:ilvl w:val="0"/>
          <w:numId w:val="3"/>
        </w:numPr>
        <w:spacing w:after="0"/>
        <w:contextualSpacing/>
      </w:pPr>
      <w:r>
        <w:t>Mobile Home</w:t>
      </w:r>
    </w:p>
    <w:p w14:paraId="623818BA" w14:textId="77777777" w:rsidR="004E625B" w:rsidRDefault="00C76ED9">
      <w:pPr>
        <w:numPr>
          <w:ilvl w:val="0"/>
          <w:numId w:val="3"/>
        </w:numPr>
        <w:contextualSpacing/>
      </w:pPr>
      <w:r>
        <w:t>Other (use only if no other building types fit)</w:t>
      </w:r>
    </w:p>
    <w:p w14:paraId="623818BB" w14:textId="77777777" w:rsidR="004E625B" w:rsidRDefault="00C76ED9">
      <w:pPr>
        <w:pStyle w:val="Heading3"/>
        <w:numPr>
          <w:ilvl w:val="2"/>
          <w:numId w:val="10"/>
        </w:numPr>
      </w:pPr>
      <w:r>
        <w:t>Verification</w:t>
      </w:r>
    </w:p>
    <w:p w14:paraId="623818BC" w14:textId="77777777" w:rsidR="004E625B" w:rsidRDefault="00C76ED9">
      <w:r>
        <w:t>Verify that the building in the photographs matches the choice of the surveyor. If unclear, the county property appraiser website can be used to verify the building type as well if the address is known.</w:t>
      </w:r>
    </w:p>
    <w:p w14:paraId="623818BD" w14:textId="77777777" w:rsidR="004E625B" w:rsidRDefault="00C76ED9">
      <w:pPr>
        <w:pStyle w:val="Heading2"/>
        <w:numPr>
          <w:ilvl w:val="1"/>
          <w:numId w:val="10"/>
        </w:numPr>
      </w:pPr>
      <w:r>
        <w:t>Other Details (Building Information)</w:t>
      </w:r>
    </w:p>
    <w:p w14:paraId="623818BE" w14:textId="77777777" w:rsidR="004E625B" w:rsidRDefault="00C76ED9">
      <w:pPr>
        <w:pStyle w:val="Heading3"/>
        <w:numPr>
          <w:ilvl w:val="2"/>
          <w:numId w:val="10"/>
        </w:numPr>
      </w:pPr>
      <w:r>
        <w:t>Description</w:t>
      </w:r>
    </w:p>
    <w:p w14:paraId="623818BF" w14:textId="77777777" w:rsidR="004E625B" w:rsidRDefault="00C76ED9">
      <w:r>
        <w:t>Text field for any other information about the building attributes that does not fit within one of the predefined categories.</w:t>
      </w:r>
    </w:p>
    <w:p w14:paraId="623818C0" w14:textId="77777777" w:rsidR="004E625B" w:rsidRDefault="00C76ED9">
      <w:pPr>
        <w:pStyle w:val="Heading3"/>
        <w:numPr>
          <w:ilvl w:val="2"/>
          <w:numId w:val="10"/>
        </w:numPr>
      </w:pPr>
      <w:r>
        <w:t>Verification</w:t>
      </w:r>
    </w:p>
    <w:p w14:paraId="623818C1" w14:textId="77777777" w:rsidR="004E625B" w:rsidRDefault="00C76ED9">
      <w:r>
        <w:t>Check for any misspelled or incomplete words. Make editorial changes only – do not add or take away from what is written.</w:t>
      </w:r>
    </w:p>
    <w:p w14:paraId="623818C2" w14:textId="77777777" w:rsidR="004E625B" w:rsidRDefault="00C76ED9">
      <w:pPr>
        <w:pStyle w:val="Heading2"/>
        <w:numPr>
          <w:ilvl w:val="1"/>
          <w:numId w:val="10"/>
        </w:numPr>
      </w:pPr>
      <w:r>
        <w:t>Other Structural Details</w:t>
      </w:r>
    </w:p>
    <w:p w14:paraId="623818C3" w14:textId="77777777" w:rsidR="004E625B" w:rsidRDefault="00C76ED9">
      <w:pPr>
        <w:pStyle w:val="Heading3"/>
        <w:numPr>
          <w:ilvl w:val="2"/>
          <w:numId w:val="10"/>
        </w:numPr>
      </w:pPr>
      <w:r>
        <w:t>Description</w:t>
      </w:r>
    </w:p>
    <w:p w14:paraId="623818C4" w14:textId="77777777" w:rsidR="004E625B" w:rsidRDefault="00C76ED9">
      <w:r>
        <w:t>Text field for any other information about the building structure that does not fit within one of the predefined categories.</w:t>
      </w:r>
    </w:p>
    <w:p w14:paraId="623818C5" w14:textId="77777777" w:rsidR="004E625B" w:rsidRDefault="00C76ED9">
      <w:pPr>
        <w:pStyle w:val="Heading3"/>
        <w:numPr>
          <w:ilvl w:val="2"/>
          <w:numId w:val="10"/>
        </w:numPr>
      </w:pPr>
      <w:r>
        <w:t>Verification</w:t>
      </w:r>
    </w:p>
    <w:p w14:paraId="623818C6" w14:textId="77777777" w:rsidR="004E625B" w:rsidRDefault="00C76ED9">
      <w:r>
        <w:t>Check for any misspelled or incomplete words. Make editorial changes only – do not add or take away from what is written.</w:t>
      </w:r>
    </w:p>
    <w:p w14:paraId="623818C7" w14:textId="77777777" w:rsidR="004E625B" w:rsidRDefault="00C76ED9">
      <w:pPr>
        <w:pStyle w:val="Heading2"/>
        <w:numPr>
          <w:ilvl w:val="1"/>
          <w:numId w:val="10"/>
        </w:numPr>
      </w:pPr>
      <w:r>
        <w:lastRenderedPageBreak/>
        <w:t xml:space="preserve"> Damage Description</w:t>
      </w:r>
    </w:p>
    <w:p w14:paraId="623818C8" w14:textId="77777777" w:rsidR="004E625B" w:rsidRDefault="00C76ED9">
      <w:pPr>
        <w:pStyle w:val="Heading3"/>
        <w:numPr>
          <w:ilvl w:val="2"/>
          <w:numId w:val="10"/>
        </w:numPr>
      </w:pPr>
      <w:r>
        <w:t>Description</w:t>
      </w:r>
    </w:p>
    <w:p w14:paraId="623818C9" w14:textId="77777777" w:rsidR="004E625B" w:rsidRDefault="00C76ED9">
      <w:r>
        <w:t>Text field for any other information about the building damage that does not fit within one of the predefined categories.</w:t>
      </w:r>
    </w:p>
    <w:p w14:paraId="623818CA" w14:textId="77777777" w:rsidR="004E625B" w:rsidRDefault="00C76ED9">
      <w:pPr>
        <w:pStyle w:val="Heading3"/>
        <w:numPr>
          <w:ilvl w:val="2"/>
          <w:numId w:val="10"/>
        </w:numPr>
      </w:pPr>
      <w:r>
        <w:t>Verification</w:t>
      </w:r>
    </w:p>
    <w:p w14:paraId="623818CB" w14:textId="77777777" w:rsidR="004E625B" w:rsidRDefault="00C76ED9">
      <w:r>
        <w:t>Check for any misspelled or incomplete words. Make editorial changes only – do not add or take away from what is written.</w:t>
      </w:r>
    </w:p>
    <w:p w14:paraId="623818CC" w14:textId="77777777" w:rsidR="004E625B" w:rsidRDefault="00C76ED9">
      <w:pPr>
        <w:pStyle w:val="Heading2"/>
        <w:numPr>
          <w:ilvl w:val="1"/>
          <w:numId w:val="10"/>
        </w:numPr>
      </w:pPr>
      <w:r>
        <w:t xml:space="preserve"> Damage Modes</w:t>
      </w:r>
    </w:p>
    <w:p w14:paraId="623818CD" w14:textId="77777777" w:rsidR="004E625B" w:rsidRDefault="00C76ED9">
      <w:pPr>
        <w:pStyle w:val="Heading3"/>
        <w:numPr>
          <w:ilvl w:val="2"/>
          <w:numId w:val="10"/>
        </w:numPr>
      </w:pPr>
      <w:r>
        <w:t>Description</w:t>
      </w:r>
    </w:p>
    <w:p w14:paraId="623818CE" w14:textId="77777777" w:rsidR="004E625B" w:rsidRDefault="00C76ED9">
      <w:r>
        <w:t xml:space="preserve">Multiple-choice input for defining what modes, or types, of damage were observed at the building. </w:t>
      </w:r>
    </w:p>
    <w:p w14:paraId="623818CF" w14:textId="77777777" w:rsidR="004E625B" w:rsidRDefault="00C76ED9">
      <w:pPr>
        <w:pStyle w:val="Heading3"/>
        <w:numPr>
          <w:ilvl w:val="2"/>
          <w:numId w:val="10"/>
        </w:numPr>
      </w:pPr>
      <w:r>
        <w:t>Options</w:t>
      </w:r>
    </w:p>
    <w:p w14:paraId="623818D0" w14:textId="77777777" w:rsidR="004E625B" w:rsidRDefault="00C76ED9">
      <w:pPr>
        <w:numPr>
          <w:ilvl w:val="0"/>
          <w:numId w:val="6"/>
        </w:numPr>
        <w:spacing w:after="0"/>
        <w:contextualSpacing/>
      </w:pPr>
      <w:r>
        <w:t>Wind</w:t>
      </w:r>
    </w:p>
    <w:p w14:paraId="623818D1" w14:textId="77777777" w:rsidR="004E625B" w:rsidRDefault="00C76ED9">
      <w:pPr>
        <w:numPr>
          <w:ilvl w:val="0"/>
          <w:numId w:val="6"/>
        </w:numPr>
        <w:spacing w:after="0"/>
        <w:contextualSpacing/>
      </w:pPr>
      <w:r>
        <w:t>Flood</w:t>
      </w:r>
    </w:p>
    <w:p w14:paraId="623818D2" w14:textId="77777777" w:rsidR="004E625B" w:rsidRDefault="00C76ED9">
      <w:pPr>
        <w:numPr>
          <w:ilvl w:val="0"/>
          <w:numId w:val="6"/>
        </w:numPr>
        <w:spacing w:after="0"/>
        <w:contextualSpacing/>
      </w:pPr>
      <w:r>
        <w:t>Surge</w:t>
      </w:r>
    </w:p>
    <w:p w14:paraId="623818D3" w14:textId="77777777" w:rsidR="004E625B" w:rsidRDefault="00C76ED9">
      <w:pPr>
        <w:numPr>
          <w:ilvl w:val="0"/>
          <w:numId w:val="6"/>
        </w:numPr>
        <w:contextualSpacing/>
      </w:pPr>
      <w:r>
        <w:t>Tree</w:t>
      </w:r>
    </w:p>
    <w:p w14:paraId="623818D4" w14:textId="77777777" w:rsidR="004E625B" w:rsidRDefault="00C76ED9">
      <w:pPr>
        <w:pStyle w:val="Heading3"/>
        <w:numPr>
          <w:ilvl w:val="2"/>
          <w:numId w:val="10"/>
        </w:numPr>
      </w:pPr>
      <w:r>
        <w:t>Verification</w:t>
      </w:r>
    </w:p>
    <w:p w14:paraId="623818D5" w14:textId="77777777" w:rsidR="004E625B" w:rsidRDefault="00C76ED9">
      <w:r>
        <w:t>If no options have been chosen, use the photographs and any damage notes to make choices. Avoid assumptions without supporting evidence. Do not change any options that were selected in the field. The default for visible damage should be “Wind” unless conclusive evidence suggests other hazards were present.</w:t>
      </w:r>
    </w:p>
    <w:p w14:paraId="623818D6" w14:textId="77777777" w:rsidR="004E625B" w:rsidRDefault="00C76ED9">
      <w:pPr>
        <w:pStyle w:val="Heading1"/>
        <w:numPr>
          <w:ilvl w:val="0"/>
          <w:numId w:val="10"/>
        </w:numPr>
      </w:pPr>
      <w:r>
        <w:t>QC – Stage 2</w:t>
      </w:r>
    </w:p>
    <w:p w14:paraId="623818D7" w14:textId="77777777" w:rsidR="004E625B" w:rsidRDefault="00C76ED9">
      <w:r>
        <w:t xml:space="preserve">The objective of Stage 2 of the QC process is to fill in missing information in the forms that should be available for every building surveyed. Completion of this stage will ensure that most building attributes and damage information is uniform across the assessments. </w:t>
      </w:r>
    </w:p>
    <w:p w14:paraId="623818D8" w14:textId="77777777" w:rsidR="004E625B" w:rsidRDefault="00C76ED9">
      <w:pPr>
        <w:pStyle w:val="Heading2"/>
        <w:numPr>
          <w:ilvl w:val="1"/>
          <w:numId w:val="10"/>
        </w:numPr>
      </w:pPr>
      <w:r>
        <w:t>Year Built</w:t>
      </w:r>
    </w:p>
    <w:p w14:paraId="623818D9" w14:textId="77777777" w:rsidR="004E625B" w:rsidRDefault="00C76ED9">
      <w:pPr>
        <w:pStyle w:val="Heading3"/>
        <w:numPr>
          <w:ilvl w:val="2"/>
          <w:numId w:val="10"/>
        </w:numPr>
        <w:ind w:left="0" w:firstLine="0"/>
      </w:pPr>
      <w:bookmarkStart w:id="1" w:name="_ylhi9asqib7k" w:colFirst="0" w:colLast="0"/>
      <w:bookmarkEnd w:id="1"/>
      <w:r>
        <w:t>Description</w:t>
      </w:r>
    </w:p>
    <w:p w14:paraId="623818DA" w14:textId="77777777" w:rsidR="004E625B" w:rsidRDefault="00C76ED9">
      <w:r>
        <w:t>Year built is an integer field that defines the year in which the structure was originally constructed.</w:t>
      </w:r>
    </w:p>
    <w:p w14:paraId="623818DB" w14:textId="77777777" w:rsidR="004E625B" w:rsidRDefault="00C76ED9">
      <w:pPr>
        <w:pStyle w:val="Heading3"/>
        <w:numPr>
          <w:ilvl w:val="2"/>
          <w:numId w:val="10"/>
        </w:numPr>
      </w:pPr>
      <w:bookmarkStart w:id="2" w:name="_8br0ak1lshxw" w:colFirst="0" w:colLast="0"/>
      <w:bookmarkEnd w:id="2"/>
      <w:r>
        <w:t>Guidelines</w:t>
      </w:r>
    </w:p>
    <w:p w14:paraId="623818DC" w14:textId="77777777" w:rsidR="004E625B" w:rsidRDefault="00C76ED9">
      <w:r>
        <w:t>The year built can be obtained from the county property appraiser website, or real estate sites such as Zillow.com. Year built may not be available for mobile homes that are part of a larger mobile home community.</w:t>
      </w:r>
    </w:p>
    <w:p w14:paraId="623818DD" w14:textId="77777777" w:rsidR="004E625B" w:rsidRDefault="00C76ED9">
      <w:pPr>
        <w:pStyle w:val="Heading2"/>
        <w:numPr>
          <w:ilvl w:val="1"/>
          <w:numId w:val="10"/>
        </w:numPr>
      </w:pPr>
      <w:r>
        <w:t>Effective Year Built</w:t>
      </w:r>
    </w:p>
    <w:p w14:paraId="623818DE" w14:textId="77777777" w:rsidR="004E625B" w:rsidRDefault="00C76ED9">
      <w:pPr>
        <w:pStyle w:val="Heading3"/>
        <w:numPr>
          <w:ilvl w:val="2"/>
          <w:numId w:val="10"/>
        </w:numPr>
      </w:pPr>
      <w:bookmarkStart w:id="3" w:name="_xg0xzqhovjsl" w:colFirst="0" w:colLast="0"/>
      <w:bookmarkEnd w:id="3"/>
      <w:r>
        <w:t>Description</w:t>
      </w:r>
    </w:p>
    <w:p w14:paraId="623818DF" w14:textId="77777777" w:rsidR="004E625B" w:rsidRDefault="00C76ED9">
      <w:r>
        <w:t xml:space="preserve">Effective year built is an integer field that defines the year in which the structure underwent significant remodeling or reconstruction. </w:t>
      </w:r>
    </w:p>
    <w:p w14:paraId="623818E0" w14:textId="77777777" w:rsidR="004E625B" w:rsidRDefault="00C76ED9">
      <w:pPr>
        <w:pStyle w:val="Heading3"/>
        <w:numPr>
          <w:ilvl w:val="2"/>
          <w:numId w:val="10"/>
        </w:numPr>
      </w:pPr>
      <w:bookmarkStart w:id="4" w:name="_m182c4xo3lyh" w:colFirst="0" w:colLast="0"/>
      <w:bookmarkEnd w:id="4"/>
      <w:r>
        <w:lastRenderedPageBreak/>
        <w:t>Guidelines</w:t>
      </w:r>
    </w:p>
    <w:p w14:paraId="623818E1" w14:textId="77777777" w:rsidR="004E625B" w:rsidRDefault="00C76ED9">
      <w:r>
        <w:t>The effective year built can only be obtained from the county property appraiser website.</w:t>
      </w:r>
    </w:p>
    <w:p w14:paraId="623818E2" w14:textId="77777777" w:rsidR="004E625B" w:rsidRDefault="00C76ED9">
      <w:pPr>
        <w:pStyle w:val="Heading2"/>
        <w:numPr>
          <w:ilvl w:val="1"/>
          <w:numId w:val="10"/>
        </w:numPr>
      </w:pPr>
      <w:r>
        <w:t>Number of Stories</w:t>
      </w:r>
    </w:p>
    <w:p w14:paraId="623818E3" w14:textId="77777777" w:rsidR="004E625B" w:rsidRDefault="00C76ED9">
      <w:pPr>
        <w:pStyle w:val="Heading3"/>
        <w:numPr>
          <w:ilvl w:val="2"/>
          <w:numId w:val="10"/>
        </w:numPr>
      </w:pPr>
      <w:r>
        <w:t>Description</w:t>
      </w:r>
    </w:p>
    <w:p w14:paraId="623818E4" w14:textId="77777777" w:rsidR="004E625B" w:rsidRDefault="00C76ED9">
      <w:r>
        <w:t>Decimal input defining the number of stories of living space in the building. In elevated structures, where posts or piers elevating the structure are clearly visible, the first story is elevated and the space below should not be considered a story, even if there are some walls or a garage present. In the figures below, the left image shows an elevated structure, indicated by the posts and exterior staircase. The right image shows a typical two-story home, where the first and second stories are all contained within one uniform building envelope.</w:t>
      </w:r>
      <w:r>
        <w:rPr>
          <w:noProof/>
        </w:rPr>
        <w:drawing>
          <wp:anchor distT="114300" distB="114300" distL="114300" distR="114300" simplePos="0" relativeHeight="251658240" behindDoc="0" locked="0" layoutInCell="1" hidden="0" allowOverlap="1" wp14:anchorId="623819A5" wp14:editId="623819A6">
            <wp:simplePos x="0" y="0"/>
            <wp:positionH relativeFrom="margin">
              <wp:posOffset>-114299</wp:posOffset>
            </wp:positionH>
            <wp:positionV relativeFrom="paragraph">
              <wp:posOffset>1200150</wp:posOffset>
            </wp:positionV>
            <wp:extent cx="2851150" cy="2138363"/>
            <wp:effectExtent l="0" t="0" r="0" b="0"/>
            <wp:wrapSquare wrapText="bothSides" distT="114300" distB="114300" distL="114300" distR="11430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2851150" cy="213836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623819A7" wp14:editId="623819A8">
            <wp:simplePos x="0" y="0"/>
            <wp:positionH relativeFrom="margin">
              <wp:posOffset>2886075</wp:posOffset>
            </wp:positionH>
            <wp:positionV relativeFrom="paragraph">
              <wp:posOffset>1200150</wp:posOffset>
            </wp:positionV>
            <wp:extent cx="2847975" cy="2140635"/>
            <wp:effectExtent l="0" t="0" r="0" b="0"/>
            <wp:wrapSquare wrapText="bothSides" distT="114300" distB="114300" distL="114300" distR="114300"/>
            <wp:docPr id="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6"/>
                    <a:srcRect/>
                    <a:stretch>
                      <a:fillRect/>
                    </a:stretch>
                  </pic:blipFill>
                  <pic:spPr>
                    <a:xfrm>
                      <a:off x="0" y="0"/>
                      <a:ext cx="2847975" cy="2140635"/>
                    </a:xfrm>
                    <a:prstGeom prst="rect">
                      <a:avLst/>
                    </a:prstGeom>
                    <a:ln/>
                  </pic:spPr>
                </pic:pic>
              </a:graphicData>
            </a:graphic>
          </wp:anchor>
        </w:drawing>
      </w:r>
    </w:p>
    <w:p w14:paraId="623818E5" w14:textId="77777777" w:rsidR="004E625B" w:rsidRDefault="00C76ED9">
      <w:pPr>
        <w:pStyle w:val="Heading3"/>
        <w:numPr>
          <w:ilvl w:val="2"/>
          <w:numId w:val="10"/>
        </w:numPr>
      </w:pPr>
      <w:r>
        <w:t>Guidelines</w:t>
      </w:r>
    </w:p>
    <w:p w14:paraId="623818E6" w14:textId="77777777" w:rsidR="004E625B" w:rsidRDefault="00C76ED9">
      <w:r>
        <w:t>Use the photographs to identify the number of stories. It’s possible to have half a story for homes that have living spaces in the attic but do not have a full second floor.</w:t>
      </w:r>
    </w:p>
    <w:p w14:paraId="623818E7" w14:textId="77777777" w:rsidR="004E625B" w:rsidRDefault="00C76ED9">
      <w:pPr>
        <w:pStyle w:val="Heading2"/>
        <w:numPr>
          <w:ilvl w:val="1"/>
          <w:numId w:val="10"/>
        </w:numPr>
      </w:pPr>
      <w:r>
        <w:t>Roof Shape</w:t>
      </w:r>
    </w:p>
    <w:p w14:paraId="623818E8" w14:textId="77777777" w:rsidR="004E625B" w:rsidRDefault="00C76ED9">
      <w:pPr>
        <w:pStyle w:val="Heading3"/>
        <w:numPr>
          <w:ilvl w:val="2"/>
          <w:numId w:val="10"/>
        </w:numPr>
      </w:pPr>
      <w:r>
        <w:t>Description</w:t>
      </w:r>
    </w:p>
    <w:p w14:paraId="623818E9" w14:textId="77777777" w:rsidR="004E625B" w:rsidRDefault="00C76ED9">
      <w:r>
        <w:t xml:space="preserve">Multiple-choice input defining the shape of the roof. More than one shape may be present. Select all that apply. </w:t>
      </w:r>
    </w:p>
    <w:p w14:paraId="623818EA" w14:textId="77777777" w:rsidR="004E625B" w:rsidRDefault="00C76ED9">
      <w:pPr>
        <w:pStyle w:val="Heading3"/>
        <w:numPr>
          <w:ilvl w:val="2"/>
          <w:numId w:val="10"/>
        </w:numPr>
      </w:pPr>
      <w:r>
        <w:t>Options</w:t>
      </w:r>
    </w:p>
    <w:p w14:paraId="623818EB" w14:textId="77777777" w:rsidR="004E625B" w:rsidRDefault="00C76ED9">
      <w:r>
        <w:t xml:space="preserve">Roof shape options in the app include gable, hip, hip/gable, flat, complex, gambrel and other. Figure 2 shows the basic roof shapes for guidance. </w:t>
      </w:r>
    </w:p>
    <w:p w14:paraId="623818EC" w14:textId="77777777" w:rsidR="004E625B" w:rsidRDefault="00C76ED9">
      <w:pPr>
        <w:keepNext/>
      </w:pPr>
      <w:r>
        <w:rPr>
          <w:noProof/>
        </w:rPr>
        <w:lastRenderedPageBreak/>
        <w:drawing>
          <wp:inline distT="0" distB="0" distL="0" distR="0" wp14:anchorId="623819A9" wp14:editId="623819AA">
            <wp:extent cx="5764116" cy="1210786"/>
            <wp:effectExtent l="0" t="0" r="0" b="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5764116" cy="1210786"/>
                    </a:xfrm>
                    <a:prstGeom prst="rect">
                      <a:avLst/>
                    </a:prstGeom>
                    <a:ln/>
                  </pic:spPr>
                </pic:pic>
              </a:graphicData>
            </a:graphic>
          </wp:inline>
        </w:drawing>
      </w:r>
    </w:p>
    <w:p w14:paraId="623818ED" w14:textId="77777777" w:rsidR="004E625B" w:rsidRDefault="00C76ED9">
      <w:pPr>
        <w:spacing w:after="200" w:line="240" w:lineRule="auto"/>
        <w:jc w:val="center"/>
        <w:rPr>
          <w:i/>
          <w:color w:val="44546A"/>
          <w:sz w:val="18"/>
          <w:szCs w:val="18"/>
        </w:rPr>
      </w:pPr>
      <w:bookmarkStart w:id="5" w:name="_gjdgxs" w:colFirst="0" w:colLast="0"/>
      <w:bookmarkEnd w:id="5"/>
      <w:r>
        <w:rPr>
          <w:i/>
          <w:color w:val="44546A"/>
          <w:sz w:val="18"/>
          <w:szCs w:val="18"/>
        </w:rPr>
        <w:t>Figure 2. Common roof shapes</w:t>
      </w:r>
    </w:p>
    <w:p w14:paraId="623818EE" w14:textId="77777777" w:rsidR="004E625B" w:rsidRDefault="00C76ED9">
      <w:pPr>
        <w:pStyle w:val="Heading3"/>
        <w:numPr>
          <w:ilvl w:val="2"/>
          <w:numId w:val="10"/>
        </w:numPr>
      </w:pPr>
      <w:r>
        <w:t>Guidelines</w:t>
      </w:r>
    </w:p>
    <w:p w14:paraId="623818EF" w14:textId="77777777" w:rsidR="004E625B" w:rsidRDefault="00C76ED9">
      <w:r>
        <w:t>Roof shapes can be quite varied. If the majority of the roof structure fits a certain roof shape, use that shape. Use the hip/gable option if the roof shape is simple but has both hip and gable elements. Use complex if multiple hips, gables, and intersections are present in the same roof structure. For example, in the roof below, hip could be considered the dominant roof shape but a large intersecting gable is present as well as a smaller gable above the front entry door. Classify this as a complex roof.</w:t>
      </w:r>
    </w:p>
    <w:p w14:paraId="623818F0" w14:textId="77777777" w:rsidR="004E625B" w:rsidRDefault="00C76ED9">
      <w:pPr>
        <w:jc w:val="center"/>
      </w:pPr>
      <w:r>
        <w:rPr>
          <w:noProof/>
        </w:rPr>
        <w:drawing>
          <wp:inline distT="114300" distB="114300" distL="114300" distR="114300" wp14:anchorId="623819AB" wp14:editId="623819AC">
            <wp:extent cx="4133850" cy="2019300"/>
            <wp:effectExtent l="0" t="0" r="0" b="0"/>
            <wp:docPr id="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8"/>
                    <a:srcRect l="8493" t="29059" r="21955" b="25641"/>
                    <a:stretch>
                      <a:fillRect/>
                    </a:stretch>
                  </pic:blipFill>
                  <pic:spPr>
                    <a:xfrm>
                      <a:off x="0" y="0"/>
                      <a:ext cx="4133850" cy="2019300"/>
                    </a:xfrm>
                    <a:prstGeom prst="rect">
                      <a:avLst/>
                    </a:prstGeom>
                    <a:ln/>
                  </pic:spPr>
                </pic:pic>
              </a:graphicData>
            </a:graphic>
          </wp:inline>
        </w:drawing>
      </w:r>
    </w:p>
    <w:p w14:paraId="623818F1" w14:textId="77777777" w:rsidR="004E625B" w:rsidRDefault="00C76ED9">
      <w:pPr>
        <w:pStyle w:val="Heading2"/>
        <w:numPr>
          <w:ilvl w:val="1"/>
          <w:numId w:val="10"/>
        </w:numPr>
      </w:pPr>
      <w:r>
        <w:t>Roof Cover</w:t>
      </w:r>
    </w:p>
    <w:p w14:paraId="623818F2" w14:textId="77777777" w:rsidR="004E625B" w:rsidRDefault="00C76ED9">
      <w:pPr>
        <w:pStyle w:val="Heading3"/>
        <w:numPr>
          <w:ilvl w:val="2"/>
          <w:numId w:val="10"/>
        </w:numPr>
      </w:pPr>
      <w:r>
        <w:t>Description</w:t>
      </w:r>
    </w:p>
    <w:p w14:paraId="623818F3" w14:textId="77777777" w:rsidR="004E625B" w:rsidRDefault="00C76ED9">
      <w:r>
        <w:t xml:space="preserve">Multiple-choice input that defines that type of roof cover used on the building. </w:t>
      </w:r>
    </w:p>
    <w:p w14:paraId="623818F4" w14:textId="77777777" w:rsidR="004E625B" w:rsidRDefault="00C76ED9">
      <w:pPr>
        <w:pStyle w:val="Heading3"/>
        <w:numPr>
          <w:ilvl w:val="2"/>
          <w:numId w:val="10"/>
        </w:numPr>
      </w:pPr>
      <w:r>
        <w:t>Options</w:t>
      </w:r>
    </w:p>
    <w:p w14:paraId="623818F5" w14:textId="77777777" w:rsidR="004E625B" w:rsidRDefault="00C76ED9">
      <w:r>
        <w:t>Roof cover options include the following:</w:t>
      </w:r>
    </w:p>
    <w:tbl>
      <w:tblPr>
        <w:tblStyle w:val="a4"/>
        <w:tblW w:w="93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4620"/>
        <w:gridCol w:w="4710"/>
      </w:tblGrid>
      <w:tr w:rsidR="004E625B" w14:paraId="623818F9" w14:textId="77777777">
        <w:tc>
          <w:tcPr>
            <w:tcW w:w="4620" w:type="dxa"/>
          </w:tcPr>
          <w:p w14:paraId="623818F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t>Asphalt Shingles (laminated)</w:t>
            </w:r>
            <w:r>
              <w:rPr>
                <w:sz w:val="20"/>
                <w:szCs w:val="20"/>
              </w:rPr>
              <w:t xml:space="preserve"> </w:t>
            </w:r>
            <w:r>
              <w:rPr>
                <w:noProof/>
                <w:sz w:val="20"/>
                <w:szCs w:val="20"/>
              </w:rPr>
              <w:lastRenderedPageBreak/>
              <w:drawing>
                <wp:inline distT="0" distB="0" distL="0" distR="0" wp14:anchorId="623819AD" wp14:editId="623819AE">
                  <wp:extent cx="2636249" cy="1506610"/>
                  <wp:effectExtent l="0" t="0" r="0" b="0"/>
                  <wp:docPr id="21" name="image46.jpg" descr="Image result for laminated asphalt shingle"/>
                  <wp:cNvGraphicFramePr/>
                  <a:graphic xmlns:a="http://schemas.openxmlformats.org/drawingml/2006/main">
                    <a:graphicData uri="http://schemas.openxmlformats.org/drawingml/2006/picture">
                      <pic:pic xmlns:pic="http://schemas.openxmlformats.org/drawingml/2006/picture">
                        <pic:nvPicPr>
                          <pic:cNvPr id="0" name="image46.jpg" descr="Image result for laminated asphalt shingle"/>
                          <pic:cNvPicPr preferRelativeResize="0"/>
                        </pic:nvPicPr>
                        <pic:blipFill>
                          <a:blip r:embed="rId19"/>
                          <a:srcRect b="11624"/>
                          <a:stretch>
                            <a:fillRect/>
                          </a:stretch>
                        </pic:blipFill>
                        <pic:spPr>
                          <a:xfrm>
                            <a:off x="0" y="0"/>
                            <a:ext cx="2636249" cy="1506610"/>
                          </a:xfrm>
                          <a:prstGeom prst="rect">
                            <a:avLst/>
                          </a:prstGeom>
                          <a:ln/>
                        </pic:spPr>
                      </pic:pic>
                    </a:graphicData>
                  </a:graphic>
                </wp:inline>
              </w:drawing>
            </w:r>
          </w:p>
        </w:tc>
        <w:tc>
          <w:tcPr>
            <w:tcW w:w="4710" w:type="dxa"/>
          </w:tcPr>
          <w:p w14:paraId="623818F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lastRenderedPageBreak/>
              <w:t>Asphalt Shingles (3-tab)</w:t>
            </w:r>
          </w:p>
          <w:p w14:paraId="623818F8"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rPr>
                <w:noProof/>
                <w:sz w:val="20"/>
                <w:szCs w:val="20"/>
              </w:rPr>
              <w:lastRenderedPageBreak/>
              <w:drawing>
                <wp:inline distT="0" distB="0" distL="0" distR="0" wp14:anchorId="623819AF" wp14:editId="623819B0">
                  <wp:extent cx="2628900" cy="1538287"/>
                  <wp:effectExtent l="0" t="0" r="0" b="0"/>
                  <wp:docPr id="19" name="image44.jpg" descr="Image result for 3-tabasphalt shingle"/>
                  <wp:cNvGraphicFramePr/>
                  <a:graphic xmlns:a="http://schemas.openxmlformats.org/drawingml/2006/main">
                    <a:graphicData uri="http://schemas.openxmlformats.org/drawingml/2006/picture">
                      <pic:pic xmlns:pic="http://schemas.openxmlformats.org/drawingml/2006/picture">
                        <pic:nvPicPr>
                          <pic:cNvPr id="0" name="image44.jpg" descr="Image result for 3-tabasphalt shingle"/>
                          <pic:cNvPicPr preferRelativeResize="0"/>
                        </pic:nvPicPr>
                        <pic:blipFill>
                          <a:blip r:embed="rId20"/>
                          <a:srcRect b="41486"/>
                          <a:stretch>
                            <a:fillRect/>
                          </a:stretch>
                        </pic:blipFill>
                        <pic:spPr>
                          <a:xfrm>
                            <a:off x="0" y="0"/>
                            <a:ext cx="2628900" cy="1538287"/>
                          </a:xfrm>
                          <a:prstGeom prst="rect">
                            <a:avLst/>
                          </a:prstGeom>
                          <a:ln/>
                        </pic:spPr>
                      </pic:pic>
                    </a:graphicData>
                  </a:graphic>
                </wp:inline>
              </w:drawing>
            </w:r>
          </w:p>
        </w:tc>
      </w:tr>
      <w:tr w:rsidR="004E625B" w14:paraId="623818FE" w14:textId="77777777">
        <w:tc>
          <w:tcPr>
            <w:tcW w:w="4620" w:type="dxa"/>
          </w:tcPr>
          <w:p w14:paraId="623818FA"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lastRenderedPageBreak/>
              <w:t>Metal Shingle</w:t>
            </w:r>
          </w:p>
          <w:p w14:paraId="623818FB"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rPr>
                <w:noProof/>
                <w:sz w:val="20"/>
                <w:szCs w:val="20"/>
              </w:rPr>
              <w:drawing>
                <wp:inline distT="0" distB="0" distL="0" distR="0" wp14:anchorId="623819B1" wp14:editId="623819B2">
                  <wp:extent cx="2792131" cy="1156241"/>
                  <wp:effectExtent l="0" t="0" r="0" b="0"/>
                  <wp:docPr id="23" name="image48.jpg" descr="Image result for metal shingle"/>
                  <wp:cNvGraphicFramePr/>
                  <a:graphic xmlns:a="http://schemas.openxmlformats.org/drawingml/2006/main">
                    <a:graphicData uri="http://schemas.openxmlformats.org/drawingml/2006/picture">
                      <pic:pic xmlns:pic="http://schemas.openxmlformats.org/drawingml/2006/picture">
                        <pic:nvPicPr>
                          <pic:cNvPr id="0" name="image48.jpg" descr="Image result for metal shingle"/>
                          <pic:cNvPicPr preferRelativeResize="0"/>
                        </pic:nvPicPr>
                        <pic:blipFill>
                          <a:blip r:embed="rId21"/>
                          <a:srcRect l="4670" r="14834"/>
                          <a:stretch>
                            <a:fillRect/>
                          </a:stretch>
                        </pic:blipFill>
                        <pic:spPr>
                          <a:xfrm>
                            <a:off x="0" y="0"/>
                            <a:ext cx="2792131" cy="1156241"/>
                          </a:xfrm>
                          <a:prstGeom prst="rect">
                            <a:avLst/>
                          </a:prstGeom>
                          <a:ln/>
                        </pic:spPr>
                      </pic:pic>
                    </a:graphicData>
                  </a:graphic>
                </wp:inline>
              </w:drawing>
            </w:r>
          </w:p>
        </w:tc>
        <w:tc>
          <w:tcPr>
            <w:tcW w:w="4710" w:type="dxa"/>
          </w:tcPr>
          <w:p w14:paraId="623818FC"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t>Standing Seam Metal (no fasteners visible)</w:t>
            </w:r>
          </w:p>
          <w:p w14:paraId="623818FD"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rPr>
                <w:noProof/>
                <w:color w:val="001BA0"/>
                <w:sz w:val="20"/>
                <w:szCs w:val="20"/>
              </w:rPr>
              <w:drawing>
                <wp:inline distT="0" distB="0" distL="0" distR="0" wp14:anchorId="623819B3" wp14:editId="623819B4">
                  <wp:extent cx="2857500" cy="1114425"/>
                  <wp:effectExtent l="0" t="0" r="0" b="0"/>
                  <wp:docPr id="22" name="image47.jpg" descr="Image result for standing seam metal roof"/>
                  <wp:cNvGraphicFramePr/>
                  <a:graphic xmlns:a="http://schemas.openxmlformats.org/drawingml/2006/main">
                    <a:graphicData uri="http://schemas.openxmlformats.org/drawingml/2006/picture">
                      <pic:pic xmlns:pic="http://schemas.openxmlformats.org/drawingml/2006/picture">
                        <pic:nvPicPr>
                          <pic:cNvPr id="0" name="image47.jpg" descr="Image result for standing seam metal roof"/>
                          <pic:cNvPicPr preferRelativeResize="0"/>
                        </pic:nvPicPr>
                        <pic:blipFill>
                          <a:blip r:embed="rId22"/>
                          <a:srcRect/>
                          <a:stretch>
                            <a:fillRect/>
                          </a:stretch>
                        </pic:blipFill>
                        <pic:spPr>
                          <a:xfrm>
                            <a:off x="0" y="0"/>
                            <a:ext cx="2857500" cy="1114425"/>
                          </a:xfrm>
                          <a:prstGeom prst="rect">
                            <a:avLst/>
                          </a:prstGeom>
                          <a:ln/>
                        </pic:spPr>
                      </pic:pic>
                    </a:graphicData>
                  </a:graphic>
                </wp:inline>
              </w:drawing>
            </w:r>
          </w:p>
        </w:tc>
      </w:tr>
      <w:tr w:rsidR="004E625B" w14:paraId="62381903" w14:textId="77777777">
        <w:tc>
          <w:tcPr>
            <w:tcW w:w="4620" w:type="dxa"/>
          </w:tcPr>
          <w:p w14:paraId="623818FF"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t>Corrugated Metal (fasteners visible)</w:t>
            </w:r>
          </w:p>
          <w:p w14:paraId="62381900"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rPr>
                <w:noProof/>
              </w:rPr>
              <w:drawing>
                <wp:inline distT="114300" distB="114300" distL="114300" distR="114300" wp14:anchorId="623819B5" wp14:editId="623819B6">
                  <wp:extent cx="2800350" cy="1866900"/>
                  <wp:effectExtent l="0" t="0" r="0" b="0"/>
                  <wp:docPr id="24" name="image49.jpg" descr="Image result for corrugated metal roof"/>
                  <wp:cNvGraphicFramePr/>
                  <a:graphic xmlns:a="http://schemas.openxmlformats.org/drawingml/2006/main">
                    <a:graphicData uri="http://schemas.openxmlformats.org/drawingml/2006/picture">
                      <pic:pic xmlns:pic="http://schemas.openxmlformats.org/drawingml/2006/picture">
                        <pic:nvPicPr>
                          <pic:cNvPr id="0" name="image49.jpg" descr="Image result for corrugated metal roof"/>
                          <pic:cNvPicPr preferRelativeResize="0"/>
                        </pic:nvPicPr>
                        <pic:blipFill>
                          <a:blip r:embed="rId23"/>
                          <a:srcRect/>
                          <a:stretch>
                            <a:fillRect/>
                          </a:stretch>
                        </pic:blipFill>
                        <pic:spPr>
                          <a:xfrm>
                            <a:off x="0" y="0"/>
                            <a:ext cx="2800350" cy="1866900"/>
                          </a:xfrm>
                          <a:prstGeom prst="rect">
                            <a:avLst/>
                          </a:prstGeom>
                          <a:ln/>
                        </pic:spPr>
                      </pic:pic>
                    </a:graphicData>
                  </a:graphic>
                </wp:inline>
              </w:drawing>
            </w:r>
          </w:p>
        </w:tc>
        <w:tc>
          <w:tcPr>
            <w:tcW w:w="4710" w:type="dxa"/>
          </w:tcPr>
          <w:p w14:paraId="62381901"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t>Tile (clay)</w:t>
            </w:r>
          </w:p>
          <w:p w14:paraId="62381902"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rPr>
                <w:noProof/>
                <w:sz w:val="20"/>
                <w:szCs w:val="20"/>
              </w:rPr>
              <w:drawing>
                <wp:inline distT="0" distB="0" distL="0" distR="0" wp14:anchorId="623819B7" wp14:editId="623819B8">
                  <wp:extent cx="2743200" cy="1909762"/>
                  <wp:effectExtent l="0" t="0" r="0" b="0"/>
                  <wp:docPr id="15" name="image40.jpg" descr="Image result for clay tile roof"/>
                  <wp:cNvGraphicFramePr/>
                  <a:graphic xmlns:a="http://schemas.openxmlformats.org/drawingml/2006/main">
                    <a:graphicData uri="http://schemas.openxmlformats.org/drawingml/2006/picture">
                      <pic:pic xmlns:pic="http://schemas.openxmlformats.org/drawingml/2006/picture">
                        <pic:nvPicPr>
                          <pic:cNvPr id="0" name="image40.jpg" descr="Image result for clay tile roof"/>
                          <pic:cNvPicPr preferRelativeResize="0"/>
                        </pic:nvPicPr>
                        <pic:blipFill>
                          <a:blip r:embed="rId24"/>
                          <a:srcRect b="7175"/>
                          <a:stretch>
                            <a:fillRect/>
                          </a:stretch>
                        </pic:blipFill>
                        <pic:spPr>
                          <a:xfrm>
                            <a:off x="0" y="0"/>
                            <a:ext cx="2743200" cy="1909762"/>
                          </a:xfrm>
                          <a:prstGeom prst="rect">
                            <a:avLst/>
                          </a:prstGeom>
                          <a:ln/>
                        </pic:spPr>
                      </pic:pic>
                    </a:graphicData>
                  </a:graphic>
                </wp:inline>
              </w:drawing>
            </w:r>
          </w:p>
        </w:tc>
      </w:tr>
      <w:tr w:rsidR="004E625B" w14:paraId="62381908" w14:textId="77777777">
        <w:tc>
          <w:tcPr>
            <w:tcW w:w="4620" w:type="dxa"/>
          </w:tcPr>
          <w:p w14:paraId="62381904"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rPr>
                <w:color w:val="001BA0"/>
                <w:sz w:val="20"/>
                <w:szCs w:val="20"/>
              </w:rPr>
            </w:pPr>
            <w:r>
              <w:t>Tile (concrete)</w:t>
            </w:r>
          </w:p>
          <w:p w14:paraId="62381905"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rPr>
                <w:color w:val="001BA0"/>
                <w:sz w:val="20"/>
                <w:szCs w:val="20"/>
              </w:rPr>
            </w:pPr>
            <w:r>
              <w:rPr>
                <w:noProof/>
                <w:color w:val="001BA0"/>
                <w:sz w:val="20"/>
                <w:szCs w:val="20"/>
              </w:rPr>
              <w:lastRenderedPageBreak/>
              <w:drawing>
                <wp:inline distT="0" distB="0" distL="0" distR="0" wp14:anchorId="623819B9" wp14:editId="623819BA">
                  <wp:extent cx="2800350" cy="1866900"/>
                  <wp:effectExtent l="0" t="0" r="0" b="0"/>
                  <wp:docPr id="5" name="image30.jpg" descr="Image result for concrete tile roof"/>
                  <wp:cNvGraphicFramePr/>
                  <a:graphic xmlns:a="http://schemas.openxmlformats.org/drawingml/2006/main">
                    <a:graphicData uri="http://schemas.openxmlformats.org/drawingml/2006/picture">
                      <pic:pic xmlns:pic="http://schemas.openxmlformats.org/drawingml/2006/picture">
                        <pic:nvPicPr>
                          <pic:cNvPr id="0" name="image30.jpg" descr="Image result for concrete tile roof"/>
                          <pic:cNvPicPr preferRelativeResize="0"/>
                        </pic:nvPicPr>
                        <pic:blipFill>
                          <a:blip r:embed="rId25"/>
                          <a:srcRect/>
                          <a:stretch>
                            <a:fillRect/>
                          </a:stretch>
                        </pic:blipFill>
                        <pic:spPr>
                          <a:xfrm>
                            <a:off x="0" y="0"/>
                            <a:ext cx="2800350" cy="1866900"/>
                          </a:xfrm>
                          <a:prstGeom prst="rect">
                            <a:avLst/>
                          </a:prstGeom>
                          <a:ln/>
                        </pic:spPr>
                      </pic:pic>
                    </a:graphicData>
                  </a:graphic>
                </wp:inline>
              </w:drawing>
            </w:r>
          </w:p>
        </w:tc>
        <w:tc>
          <w:tcPr>
            <w:tcW w:w="4710" w:type="dxa"/>
          </w:tcPr>
          <w:p w14:paraId="62381906"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lastRenderedPageBreak/>
              <w:t>Slate</w:t>
            </w:r>
          </w:p>
          <w:p w14:paraId="62381907" w14:textId="77777777" w:rsidR="004E625B" w:rsidRDefault="00C76ED9">
            <w:pPr>
              <w:pBdr>
                <w:top w:val="none" w:sz="0" w:space="0" w:color="000000"/>
                <w:left w:val="none" w:sz="0" w:space="0" w:color="000000"/>
                <w:bottom w:val="none" w:sz="0" w:space="0" w:color="000000"/>
                <w:right w:val="none" w:sz="0" w:space="0" w:color="000000"/>
                <w:between w:val="none" w:sz="0" w:space="0" w:color="000000"/>
              </w:pBdr>
              <w:jc w:val="center"/>
            </w:pPr>
            <w:r>
              <w:rPr>
                <w:noProof/>
                <w:color w:val="001BA0"/>
                <w:sz w:val="20"/>
                <w:szCs w:val="20"/>
              </w:rPr>
              <w:lastRenderedPageBreak/>
              <w:drawing>
                <wp:inline distT="0" distB="0" distL="0" distR="0" wp14:anchorId="623819BB" wp14:editId="623819BC">
                  <wp:extent cx="2550067" cy="1852613"/>
                  <wp:effectExtent l="0" t="0" r="0" b="0"/>
                  <wp:docPr id="8" name="image33.jpg" descr="Image result for slate roof"/>
                  <wp:cNvGraphicFramePr/>
                  <a:graphic xmlns:a="http://schemas.openxmlformats.org/drawingml/2006/main">
                    <a:graphicData uri="http://schemas.openxmlformats.org/drawingml/2006/picture">
                      <pic:pic xmlns:pic="http://schemas.openxmlformats.org/drawingml/2006/picture">
                        <pic:nvPicPr>
                          <pic:cNvPr id="0" name="image33.jpg" descr="Image result for slate roof"/>
                          <pic:cNvPicPr preferRelativeResize="0"/>
                        </pic:nvPicPr>
                        <pic:blipFill>
                          <a:blip r:embed="rId26"/>
                          <a:srcRect/>
                          <a:stretch>
                            <a:fillRect/>
                          </a:stretch>
                        </pic:blipFill>
                        <pic:spPr>
                          <a:xfrm>
                            <a:off x="0" y="0"/>
                            <a:ext cx="2550067" cy="1852613"/>
                          </a:xfrm>
                          <a:prstGeom prst="rect">
                            <a:avLst/>
                          </a:prstGeom>
                          <a:ln/>
                        </pic:spPr>
                      </pic:pic>
                    </a:graphicData>
                  </a:graphic>
                </wp:inline>
              </w:drawing>
            </w:r>
          </w:p>
        </w:tc>
      </w:tr>
    </w:tbl>
    <w:p w14:paraId="62381909" w14:textId="77777777" w:rsidR="004E625B" w:rsidRDefault="004E625B"/>
    <w:p w14:paraId="6238190A" w14:textId="77777777" w:rsidR="004E625B" w:rsidRDefault="00C76ED9">
      <w:pPr>
        <w:pStyle w:val="Heading3"/>
        <w:numPr>
          <w:ilvl w:val="2"/>
          <w:numId w:val="10"/>
        </w:numPr>
      </w:pPr>
      <w:r>
        <w:t>Guidelines</w:t>
      </w:r>
    </w:p>
    <w:p w14:paraId="6238190B" w14:textId="77777777" w:rsidR="004E625B" w:rsidRDefault="00C76ED9">
      <w:r>
        <w:t xml:space="preserve">Select the roof cover type that best matches that seen in the photographs. Note that more than one roof cover material may be present. Use “Other” and input a value if a unique roof cover type is present. The tax appraiser website can be used to verify the choice as well. If you cannot tell the difference between similar materials from the photos, aerials, pre-event imagery, and property appraisal data, then make an educated guess. </w:t>
      </w:r>
    </w:p>
    <w:p w14:paraId="6238190C" w14:textId="77777777" w:rsidR="004E625B" w:rsidRDefault="00C76ED9">
      <w:pPr>
        <w:pStyle w:val="Heading2"/>
        <w:numPr>
          <w:ilvl w:val="1"/>
          <w:numId w:val="10"/>
        </w:numPr>
      </w:pPr>
      <w:r>
        <w:t>Wall Cladding</w:t>
      </w:r>
    </w:p>
    <w:p w14:paraId="6238190D" w14:textId="77777777" w:rsidR="004E625B" w:rsidRDefault="00C76ED9">
      <w:pPr>
        <w:pStyle w:val="Heading3"/>
        <w:numPr>
          <w:ilvl w:val="2"/>
          <w:numId w:val="10"/>
        </w:numPr>
      </w:pPr>
      <w:r>
        <w:t>Description</w:t>
      </w:r>
    </w:p>
    <w:p w14:paraId="6238190E" w14:textId="77777777" w:rsidR="004E625B" w:rsidRDefault="00C76ED9">
      <w:r>
        <w:t>Multiple-choice field that defines the wall cladding material. Choose all that apply.</w:t>
      </w:r>
    </w:p>
    <w:p w14:paraId="6238190F" w14:textId="77777777" w:rsidR="004E625B" w:rsidRDefault="00C76ED9">
      <w:pPr>
        <w:pStyle w:val="Heading3"/>
        <w:numPr>
          <w:ilvl w:val="2"/>
          <w:numId w:val="10"/>
        </w:numPr>
      </w:pPr>
      <w:r>
        <w:t>Options</w:t>
      </w:r>
    </w:p>
    <w:p w14:paraId="62381910" w14:textId="77777777" w:rsidR="004E625B" w:rsidRDefault="00C76ED9">
      <w:r>
        <w:t>The figures below illustrate the most common wall cladding options.</w:t>
      </w:r>
    </w:p>
    <w:p w14:paraId="62381911" w14:textId="77777777" w:rsidR="004E625B" w:rsidRDefault="004E625B"/>
    <w:tbl>
      <w:tblPr>
        <w:tblStyle w:val="a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E625B" w14:paraId="62381916" w14:textId="77777777">
        <w:tc>
          <w:tcPr>
            <w:tcW w:w="4680" w:type="dxa"/>
            <w:shd w:val="clear" w:color="auto" w:fill="auto"/>
            <w:tcMar>
              <w:top w:w="100" w:type="dxa"/>
              <w:left w:w="100" w:type="dxa"/>
              <w:bottom w:w="100" w:type="dxa"/>
              <w:right w:w="100" w:type="dxa"/>
            </w:tcMar>
          </w:tcPr>
          <w:p w14:paraId="62381912" w14:textId="77777777" w:rsidR="004E625B" w:rsidRDefault="00C76ED9">
            <w:pPr>
              <w:widowControl w:val="0"/>
              <w:spacing w:after="0" w:line="240" w:lineRule="auto"/>
              <w:jc w:val="center"/>
            </w:pPr>
            <w:r>
              <w:t>Brick Veneer</w:t>
            </w:r>
          </w:p>
          <w:p w14:paraId="62381913" w14:textId="77777777" w:rsidR="004E625B" w:rsidRDefault="00C76ED9">
            <w:pPr>
              <w:widowControl w:val="0"/>
              <w:spacing w:after="0" w:line="240" w:lineRule="auto"/>
            </w:pPr>
            <w:r>
              <w:rPr>
                <w:noProof/>
              </w:rPr>
              <w:drawing>
                <wp:inline distT="114300" distB="114300" distL="114300" distR="114300" wp14:anchorId="623819BD" wp14:editId="623819BE">
                  <wp:extent cx="2838450" cy="1600200"/>
                  <wp:effectExtent l="0" t="0" r="0" b="0"/>
                  <wp:docPr id="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7"/>
                          <a:srcRect b="25000"/>
                          <a:stretch>
                            <a:fillRect/>
                          </a:stretch>
                        </pic:blipFill>
                        <pic:spPr>
                          <a:xfrm>
                            <a:off x="0" y="0"/>
                            <a:ext cx="2838450" cy="1600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2381914" w14:textId="77777777" w:rsidR="004E625B" w:rsidRDefault="00C76ED9">
            <w:pPr>
              <w:widowControl w:val="0"/>
              <w:spacing w:after="0" w:line="240" w:lineRule="auto"/>
              <w:jc w:val="center"/>
            </w:pPr>
            <w:r>
              <w:t>Stucco</w:t>
            </w:r>
          </w:p>
          <w:p w14:paraId="62381915" w14:textId="77777777" w:rsidR="004E625B" w:rsidRDefault="00C76ED9">
            <w:pPr>
              <w:widowControl w:val="0"/>
              <w:spacing w:after="0" w:line="240" w:lineRule="auto"/>
            </w:pPr>
            <w:r>
              <w:rPr>
                <w:noProof/>
              </w:rPr>
              <w:drawing>
                <wp:inline distT="114300" distB="114300" distL="114300" distR="114300" wp14:anchorId="623819BF" wp14:editId="623819C0">
                  <wp:extent cx="2838450" cy="1609725"/>
                  <wp:effectExtent l="0" t="0" r="0" b="0"/>
                  <wp:docPr id="1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t="9375" b="15178"/>
                          <a:stretch>
                            <a:fillRect/>
                          </a:stretch>
                        </pic:blipFill>
                        <pic:spPr>
                          <a:xfrm>
                            <a:off x="0" y="0"/>
                            <a:ext cx="2838450" cy="1609725"/>
                          </a:xfrm>
                          <a:prstGeom prst="rect">
                            <a:avLst/>
                          </a:prstGeom>
                          <a:ln/>
                        </pic:spPr>
                      </pic:pic>
                    </a:graphicData>
                  </a:graphic>
                </wp:inline>
              </w:drawing>
            </w:r>
          </w:p>
        </w:tc>
      </w:tr>
      <w:tr w:rsidR="004E625B" w14:paraId="6238191B" w14:textId="77777777">
        <w:tc>
          <w:tcPr>
            <w:tcW w:w="4680" w:type="dxa"/>
            <w:shd w:val="clear" w:color="auto" w:fill="auto"/>
            <w:tcMar>
              <w:top w:w="100" w:type="dxa"/>
              <w:left w:w="100" w:type="dxa"/>
              <w:bottom w:w="100" w:type="dxa"/>
              <w:right w:w="100" w:type="dxa"/>
            </w:tcMar>
          </w:tcPr>
          <w:p w14:paraId="62381917" w14:textId="77777777" w:rsidR="004E625B" w:rsidRDefault="00C76ED9">
            <w:pPr>
              <w:widowControl w:val="0"/>
              <w:spacing w:after="0" w:line="240" w:lineRule="auto"/>
              <w:jc w:val="center"/>
            </w:pPr>
            <w:r>
              <w:t>Vinyl Siding</w:t>
            </w:r>
          </w:p>
          <w:p w14:paraId="62381918" w14:textId="77777777" w:rsidR="004E625B" w:rsidRDefault="00C76ED9">
            <w:pPr>
              <w:widowControl w:val="0"/>
              <w:spacing w:after="0" w:line="240" w:lineRule="auto"/>
            </w:pPr>
            <w:r>
              <w:rPr>
                <w:noProof/>
              </w:rPr>
              <w:lastRenderedPageBreak/>
              <w:drawing>
                <wp:inline distT="114300" distB="114300" distL="114300" distR="114300" wp14:anchorId="623819C1" wp14:editId="623819C2">
                  <wp:extent cx="2824163" cy="1479323"/>
                  <wp:effectExtent l="0" t="0" r="0" b="0"/>
                  <wp:docPr id="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9"/>
                          <a:srcRect r="36577" b="41071"/>
                          <a:stretch>
                            <a:fillRect/>
                          </a:stretch>
                        </pic:blipFill>
                        <pic:spPr>
                          <a:xfrm>
                            <a:off x="0" y="0"/>
                            <a:ext cx="2824163" cy="1479323"/>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2381919" w14:textId="77777777" w:rsidR="004E625B" w:rsidRDefault="00C76ED9">
            <w:pPr>
              <w:widowControl w:val="0"/>
              <w:spacing w:after="0" w:line="240" w:lineRule="auto"/>
              <w:jc w:val="center"/>
            </w:pPr>
            <w:r>
              <w:lastRenderedPageBreak/>
              <w:t>Wood plank siding</w:t>
            </w:r>
          </w:p>
          <w:p w14:paraId="6238191A" w14:textId="77777777" w:rsidR="004E625B" w:rsidRDefault="00C76ED9">
            <w:pPr>
              <w:widowControl w:val="0"/>
              <w:spacing w:after="0" w:line="240" w:lineRule="auto"/>
            </w:pPr>
            <w:r>
              <w:rPr>
                <w:noProof/>
              </w:rPr>
              <w:lastRenderedPageBreak/>
              <w:drawing>
                <wp:inline distT="114300" distB="114300" distL="114300" distR="114300" wp14:anchorId="623819C3" wp14:editId="623819C4">
                  <wp:extent cx="2717023" cy="1452563"/>
                  <wp:effectExtent l="0" t="0" r="0" b="0"/>
                  <wp:docPr id="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0"/>
                          <a:srcRect l="22147" r="7718" b="33485"/>
                          <a:stretch>
                            <a:fillRect/>
                          </a:stretch>
                        </pic:blipFill>
                        <pic:spPr>
                          <a:xfrm>
                            <a:off x="0" y="0"/>
                            <a:ext cx="2717023" cy="1452563"/>
                          </a:xfrm>
                          <a:prstGeom prst="rect">
                            <a:avLst/>
                          </a:prstGeom>
                          <a:ln/>
                        </pic:spPr>
                      </pic:pic>
                    </a:graphicData>
                  </a:graphic>
                </wp:inline>
              </w:drawing>
            </w:r>
          </w:p>
        </w:tc>
      </w:tr>
      <w:tr w:rsidR="004E625B" w14:paraId="62381920" w14:textId="77777777">
        <w:tc>
          <w:tcPr>
            <w:tcW w:w="4680" w:type="dxa"/>
            <w:shd w:val="clear" w:color="auto" w:fill="auto"/>
            <w:tcMar>
              <w:top w:w="100" w:type="dxa"/>
              <w:left w:w="100" w:type="dxa"/>
              <w:bottom w:w="100" w:type="dxa"/>
              <w:right w:w="100" w:type="dxa"/>
            </w:tcMar>
          </w:tcPr>
          <w:p w14:paraId="6238191C" w14:textId="77777777" w:rsidR="004E625B" w:rsidRDefault="00C76ED9">
            <w:pPr>
              <w:widowControl w:val="0"/>
              <w:spacing w:after="0" w:line="240" w:lineRule="auto"/>
              <w:jc w:val="center"/>
            </w:pPr>
            <w:r>
              <w:lastRenderedPageBreak/>
              <w:t>Wood panel siding</w:t>
            </w:r>
          </w:p>
          <w:p w14:paraId="6238191D" w14:textId="77777777" w:rsidR="004E625B" w:rsidRDefault="00C76ED9">
            <w:pPr>
              <w:widowControl w:val="0"/>
              <w:spacing w:after="0" w:line="240" w:lineRule="auto"/>
              <w:jc w:val="center"/>
            </w:pPr>
            <w:r>
              <w:rPr>
                <w:noProof/>
              </w:rPr>
              <w:drawing>
                <wp:inline distT="114300" distB="114300" distL="114300" distR="114300" wp14:anchorId="623819C5" wp14:editId="623819C6">
                  <wp:extent cx="2838450" cy="1600200"/>
                  <wp:effectExtent l="0" t="0" r="0" b="0"/>
                  <wp:docPr id="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1"/>
                          <a:srcRect/>
                          <a:stretch>
                            <a:fillRect/>
                          </a:stretch>
                        </pic:blipFill>
                        <pic:spPr>
                          <a:xfrm>
                            <a:off x="0" y="0"/>
                            <a:ext cx="2838450" cy="1600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238191E" w14:textId="77777777" w:rsidR="004E625B" w:rsidRDefault="00C76ED9">
            <w:pPr>
              <w:widowControl w:val="0"/>
              <w:spacing w:after="0" w:line="240" w:lineRule="auto"/>
              <w:jc w:val="center"/>
            </w:pPr>
            <w:r>
              <w:t>Sheet metal</w:t>
            </w:r>
          </w:p>
          <w:p w14:paraId="6238191F" w14:textId="77777777" w:rsidR="004E625B" w:rsidRDefault="00C76ED9">
            <w:pPr>
              <w:widowControl w:val="0"/>
              <w:spacing w:after="0" w:line="240" w:lineRule="auto"/>
              <w:jc w:val="center"/>
            </w:pPr>
            <w:r>
              <w:rPr>
                <w:noProof/>
              </w:rPr>
              <w:drawing>
                <wp:inline distT="114300" distB="114300" distL="114300" distR="114300" wp14:anchorId="623819C7" wp14:editId="623819C8">
                  <wp:extent cx="1371600" cy="1676400"/>
                  <wp:effectExtent l="0" t="0" r="0" b="0"/>
                  <wp:docPr id="25" name="image50.jpg" descr="Image result for Metal Building Siding"/>
                  <wp:cNvGraphicFramePr/>
                  <a:graphic xmlns:a="http://schemas.openxmlformats.org/drawingml/2006/main">
                    <a:graphicData uri="http://schemas.openxmlformats.org/drawingml/2006/picture">
                      <pic:pic xmlns:pic="http://schemas.openxmlformats.org/drawingml/2006/picture">
                        <pic:nvPicPr>
                          <pic:cNvPr id="0" name="image50.jpg" descr="Image result for Metal Building Siding"/>
                          <pic:cNvPicPr preferRelativeResize="0"/>
                        </pic:nvPicPr>
                        <pic:blipFill>
                          <a:blip r:embed="rId32"/>
                          <a:srcRect/>
                          <a:stretch>
                            <a:fillRect/>
                          </a:stretch>
                        </pic:blipFill>
                        <pic:spPr>
                          <a:xfrm>
                            <a:off x="0" y="0"/>
                            <a:ext cx="1371600" cy="1676400"/>
                          </a:xfrm>
                          <a:prstGeom prst="rect">
                            <a:avLst/>
                          </a:prstGeom>
                          <a:ln/>
                        </pic:spPr>
                      </pic:pic>
                    </a:graphicData>
                  </a:graphic>
                </wp:inline>
              </w:drawing>
            </w:r>
          </w:p>
        </w:tc>
      </w:tr>
      <w:tr w:rsidR="004E625B" w14:paraId="62381924" w14:textId="77777777">
        <w:tc>
          <w:tcPr>
            <w:tcW w:w="4680" w:type="dxa"/>
            <w:shd w:val="clear" w:color="auto" w:fill="auto"/>
            <w:tcMar>
              <w:top w:w="100" w:type="dxa"/>
              <w:left w:w="100" w:type="dxa"/>
              <w:bottom w:w="100" w:type="dxa"/>
              <w:right w:w="100" w:type="dxa"/>
            </w:tcMar>
          </w:tcPr>
          <w:p w14:paraId="62381921" w14:textId="77777777" w:rsidR="004E625B" w:rsidRDefault="00C76ED9">
            <w:pPr>
              <w:widowControl w:val="0"/>
              <w:spacing w:after="0" w:line="240" w:lineRule="auto"/>
              <w:jc w:val="center"/>
            </w:pPr>
            <w:r>
              <w:t>EIFS</w:t>
            </w:r>
          </w:p>
          <w:p w14:paraId="62381922" w14:textId="77777777" w:rsidR="004E625B" w:rsidRDefault="00C76ED9">
            <w:pPr>
              <w:widowControl w:val="0"/>
              <w:spacing w:after="0" w:line="240" w:lineRule="auto"/>
            </w:pPr>
            <w:r>
              <w:rPr>
                <w:noProof/>
              </w:rPr>
              <w:drawing>
                <wp:inline distT="114300" distB="114300" distL="114300" distR="114300" wp14:anchorId="623819C9" wp14:editId="623819CA">
                  <wp:extent cx="2838450" cy="1600200"/>
                  <wp:effectExtent l="0" t="0" r="0" b="0"/>
                  <wp:docPr id="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3"/>
                          <a:srcRect/>
                          <a:stretch>
                            <a:fillRect/>
                          </a:stretch>
                        </pic:blipFill>
                        <pic:spPr>
                          <a:xfrm>
                            <a:off x="0" y="0"/>
                            <a:ext cx="2838450" cy="1600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2381923" w14:textId="77777777" w:rsidR="004E625B" w:rsidRDefault="004E625B">
            <w:pPr>
              <w:widowControl w:val="0"/>
              <w:spacing w:after="0" w:line="240" w:lineRule="auto"/>
            </w:pPr>
          </w:p>
        </w:tc>
      </w:tr>
    </w:tbl>
    <w:p w14:paraId="62381925" w14:textId="77777777" w:rsidR="004E625B" w:rsidRDefault="004E625B"/>
    <w:p w14:paraId="62381926" w14:textId="77777777" w:rsidR="004E625B" w:rsidRDefault="00C76ED9">
      <w:pPr>
        <w:pStyle w:val="Heading3"/>
        <w:numPr>
          <w:ilvl w:val="2"/>
          <w:numId w:val="10"/>
        </w:numPr>
      </w:pPr>
      <w:r>
        <w:t>Guidelines</w:t>
      </w:r>
    </w:p>
    <w:p w14:paraId="62381927" w14:textId="77777777" w:rsidR="004E625B" w:rsidRDefault="00C76ED9">
      <w:r>
        <w:t xml:space="preserve">Use “Other” to input any wall cladding systems that are not captured in the common options. It is not always easy to determine the wall cladding type from photographs alone. For example, stucco and EIFS systems can look identical from the exterior. Horizontal wood planks and vinyl siding can also look identical from photographs. Comparison against the county property appraiser website is strongly recommended. </w:t>
      </w:r>
    </w:p>
    <w:p w14:paraId="62381928" w14:textId="77777777" w:rsidR="004E625B" w:rsidRDefault="00C76ED9">
      <w:pPr>
        <w:pStyle w:val="Heading2"/>
        <w:numPr>
          <w:ilvl w:val="1"/>
          <w:numId w:val="10"/>
        </w:numPr>
      </w:pPr>
      <w:r>
        <w:lastRenderedPageBreak/>
        <w:t>Structural Framing System</w:t>
      </w:r>
    </w:p>
    <w:p w14:paraId="62381929" w14:textId="77777777" w:rsidR="004E625B" w:rsidRDefault="00C76ED9">
      <w:pPr>
        <w:pStyle w:val="Heading3"/>
        <w:numPr>
          <w:ilvl w:val="2"/>
          <w:numId w:val="10"/>
        </w:numPr>
      </w:pPr>
      <w:bookmarkStart w:id="6" w:name="_93p9c8y64bco" w:colFirst="0" w:colLast="0"/>
      <w:bookmarkEnd w:id="6"/>
      <w:r>
        <w:t>Description</w:t>
      </w:r>
    </w:p>
    <w:p w14:paraId="6238192A" w14:textId="77777777" w:rsidR="004E625B" w:rsidRDefault="00C76ED9">
      <w:r>
        <w:t xml:space="preserve">The structural framing system is a multiple choice field that describes the Main Wind Frame Resisting System (i.e., the structural skeleton) of the building. </w:t>
      </w:r>
    </w:p>
    <w:p w14:paraId="6238192B" w14:textId="77777777" w:rsidR="004E625B" w:rsidRDefault="00C76ED9">
      <w:pPr>
        <w:pStyle w:val="Heading3"/>
        <w:numPr>
          <w:ilvl w:val="2"/>
          <w:numId w:val="10"/>
        </w:numPr>
      </w:pPr>
      <w:bookmarkStart w:id="7" w:name="_bvddxs698fvm" w:colFirst="0" w:colLast="0"/>
      <w:bookmarkEnd w:id="7"/>
      <w:r>
        <w:t>Options and Guidelines</w:t>
      </w:r>
    </w:p>
    <w:p w14:paraId="6238192C" w14:textId="77777777" w:rsidR="004E625B" w:rsidRDefault="00C76ED9">
      <w:pPr>
        <w:numPr>
          <w:ilvl w:val="0"/>
          <w:numId w:val="12"/>
        </w:numPr>
        <w:contextualSpacing/>
      </w:pPr>
      <w:r>
        <w:t>Wood-frame - also called simply “Frame” in county records. Consists of repetitive, closely-spaced wood studs forming walls with attached wood sheathing.</w:t>
      </w:r>
    </w:p>
    <w:p w14:paraId="6238192D" w14:textId="77777777" w:rsidR="004E625B" w:rsidRDefault="00C76ED9">
      <w:pPr>
        <w:numPr>
          <w:ilvl w:val="0"/>
          <w:numId w:val="12"/>
        </w:numPr>
        <w:contextualSpacing/>
      </w:pPr>
      <w:r>
        <w:t>Masonry block (unreinforced) - also called concrete block. May sometimes be listed as C.B. in county records. If portions of the masonry block walls are crumbled with no evidence of vertical rebars, you can assume unreinforced.</w:t>
      </w:r>
    </w:p>
    <w:p w14:paraId="6238192E" w14:textId="77777777" w:rsidR="004E625B" w:rsidRDefault="00C76ED9">
      <w:pPr>
        <w:numPr>
          <w:ilvl w:val="0"/>
          <w:numId w:val="12"/>
        </w:numPr>
        <w:contextualSpacing/>
      </w:pPr>
      <w:r>
        <w:t>Masonry block (Reinforced) - also called concrete block. May sometimes be listed as C.B. in county records. Includes vertical steel rebar through masonry blocks and horizontal steel rebar through lintels and tie-beams. Reinforcement is not typically visible. Only use if rebar is clearly visible in photographs or identified by surveyor.</w:t>
      </w:r>
    </w:p>
    <w:p w14:paraId="6238192F" w14:textId="77777777" w:rsidR="004E625B" w:rsidRDefault="00C76ED9">
      <w:pPr>
        <w:numPr>
          <w:ilvl w:val="0"/>
          <w:numId w:val="12"/>
        </w:numPr>
        <w:contextualSpacing/>
      </w:pPr>
      <w:r>
        <w:t>Masonry block (unknown) - use if the reinforcement cannot be determined.</w:t>
      </w:r>
    </w:p>
    <w:p w14:paraId="62381930" w14:textId="77777777" w:rsidR="004E625B" w:rsidRDefault="00C76ED9">
      <w:pPr>
        <w:numPr>
          <w:ilvl w:val="0"/>
          <w:numId w:val="12"/>
        </w:numPr>
        <w:contextualSpacing/>
      </w:pPr>
      <w:r>
        <w:t>Reinforced concrete - solid concrete walls with steel reinforcement.</w:t>
      </w:r>
    </w:p>
    <w:p w14:paraId="62381931" w14:textId="77777777" w:rsidR="004E625B" w:rsidRDefault="00C76ED9">
      <w:pPr>
        <w:numPr>
          <w:ilvl w:val="0"/>
          <w:numId w:val="12"/>
        </w:numPr>
        <w:contextualSpacing/>
      </w:pPr>
      <w:r>
        <w:t>Structural steel - steel moment frame resisting systems, pre-engineered metal buildings.</w:t>
      </w:r>
    </w:p>
    <w:p w14:paraId="62381932" w14:textId="77777777" w:rsidR="004E625B" w:rsidRDefault="00C76ED9">
      <w:pPr>
        <w:numPr>
          <w:ilvl w:val="0"/>
          <w:numId w:val="12"/>
        </w:numPr>
        <w:contextualSpacing/>
      </w:pPr>
      <w:r>
        <w:t>Cold-formed steel - similar construction style to wood-frame, with closely spaced, repetitive members, but using light-gauge steel rather than heavy structural steel.</w:t>
      </w:r>
    </w:p>
    <w:p w14:paraId="62381933" w14:textId="77777777" w:rsidR="004E625B" w:rsidRDefault="00C76ED9">
      <w:pPr>
        <w:pStyle w:val="Heading2"/>
        <w:numPr>
          <w:ilvl w:val="1"/>
          <w:numId w:val="10"/>
        </w:numPr>
      </w:pPr>
      <w:r>
        <w:t>Opening Protection</w:t>
      </w:r>
    </w:p>
    <w:p w14:paraId="62381934" w14:textId="77777777" w:rsidR="004E625B" w:rsidRDefault="00C76ED9">
      <w:pPr>
        <w:pStyle w:val="Heading3"/>
        <w:numPr>
          <w:ilvl w:val="2"/>
          <w:numId w:val="10"/>
        </w:numPr>
      </w:pPr>
      <w:r>
        <w:t>Description</w:t>
      </w:r>
    </w:p>
    <w:p w14:paraId="62381935" w14:textId="77777777" w:rsidR="004E625B" w:rsidRDefault="00C76ED9">
      <w:r>
        <w:t>Used to identify whether opening protection was present during the storm event. Choose all that apply.</w:t>
      </w:r>
    </w:p>
    <w:p w14:paraId="62381936" w14:textId="77777777" w:rsidR="004E625B" w:rsidRDefault="00C76ED9">
      <w:pPr>
        <w:pStyle w:val="Heading3"/>
        <w:numPr>
          <w:ilvl w:val="2"/>
          <w:numId w:val="10"/>
        </w:numPr>
      </w:pPr>
      <w:r>
        <w:t>Options</w:t>
      </w:r>
    </w:p>
    <w:p w14:paraId="62381937" w14:textId="77777777" w:rsidR="004E625B" w:rsidRDefault="00C76ED9">
      <w:pPr>
        <w:numPr>
          <w:ilvl w:val="0"/>
          <w:numId w:val="14"/>
        </w:numPr>
        <w:contextualSpacing/>
      </w:pPr>
      <w:r>
        <w:t>None</w:t>
      </w:r>
    </w:p>
    <w:p w14:paraId="62381938" w14:textId="77777777" w:rsidR="004E625B" w:rsidRDefault="00C76ED9">
      <w:pPr>
        <w:numPr>
          <w:ilvl w:val="0"/>
          <w:numId w:val="14"/>
        </w:numPr>
        <w:contextualSpacing/>
      </w:pPr>
      <w:r>
        <w:t>Shutters</w:t>
      </w:r>
    </w:p>
    <w:p w14:paraId="62381939" w14:textId="77777777" w:rsidR="004E625B" w:rsidRDefault="00C76ED9">
      <w:pPr>
        <w:numPr>
          <w:ilvl w:val="0"/>
          <w:numId w:val="14"/>
        </w:numPr>
        <w:contextualSpacing/>
      </w:pPr>
      <w:r>
        <w:t>Plywood/OSB</w:t>
      </w:r>
    </w:p>
    <w:p w14:paraId="6238193A" w14:textId="77777777" w:rsidR="004E625B" w:rsidRDefault="00C76ED9">
      <w:pPr>
        <w:numPr>
          <w:ilvl w:val="0"/>
          <w:numId w:val="14"/>
        </w:numPr>
        <w:contextualSpacing/>
      </w:pPr>
      <w:r>
        <w:t>Impact-resistant glass</w:t>
      </w:r>
    </w:p>
    <w:p w14:paraId="6238193B" w14:textId="77777777" w:rsidR="004E625B" w:rsidRDefault="00C76ED9">
      <w:pPr>
        <w:pStyle w:val="Heading3"/>
        <w:numPr>
          <w:ilvl w:val="2"/>
          <w:numId w:val="10"/>
        </w:numPr>
      </w:pPr>
      <w:r>
        <w:t>Guidelines</w:t>
      </w:r>
    </w:p>
    <w:p w14:paraId="6238193C" w14:textId="77777777" w:rsidR="004E625B" w:rsidRDefault="00C76ED9">
      <w:r>
        <w:t xml:space="preserve">The Shutters option should be used when a </w:t>
      </w:r>
      <w:r>
        <w:rPr>
          <w:b/>
        </w:rPr>
        <w:t xml:space="preserve">manufactured </w:t>
      </w:r>
      <w:r>
        <w:t>shutter was used to cover the windows and/or doors. These are often made of corrugated metal, but can also be made from a translucent corrugated plastic or wood. Manufactured shutters often have visible frames permanently fastened to the exterior wall into which the shutters are inserted. The plywood/osb option should be used when sheathing panels are simply fastened into the exterior wall covering the openings. Impact-resistant glass cannot be determined from photographs alone. Assumptions can be made based on location and the building code in place at time of construction, but do not make such assumptions at this stage.</w:t>
      </w:r>
    </w:p>
    <w:p w14:paraId="6238193D" w14:textId="77777777" w:rsidR="004E625B" w:rsidRDefault="00C76ED9">
      <w:pPr>
        <w:pStyle w:val="Heading2"/>
        <w:numPr>
          <w:ilvl w:val="1"/>
          <w:numId w:val="10"/>
        </w:numPr>
      </w:pPr>
      <w:r>
        <w:t>Garage Door</w:t>
      </w:r>
    </w:p>
    <w:p w14:paraId="6238193E" w14:textId="77777777" w:rsidR="004E625B" w:rsidRDefault="00C76ED9">
      <w:pPr>
        <w:pStyle w:val="Heading3"/>
        <w:numPr>
          <w:ilvl w:val="2"/>
          <w:numId w:val="10"/>
        </w:numPr>
      </w:pPr>
      <w:r>
        <w:t>Description</w:t>
      </w:r>
    </w:p>
    <w:p w14:paraId="6238193F" w14:textId="77777777" w:rsidR="004E625B" w:rsidRDefault="00C76ED9">
      <w:r>
        <w:t xml:space="preserve">Indicates whether an attached garage door is present or not. </w:t>
      </w:r>
    </w:p>
    <w:p w14:paraId="62381940" w14:textId="77777777" w:rsidR="004E625B" w:rsidRDefault="00C76ED9">
      <w:pPr>
        <w:pStyle w:val="Heading3"/>
        <w:numPr>
          <w:ilvl w:val="2"/>
          <w:numId w:val="10"/>
        </w:numPr>
      </w:pPr>
      <w:r>
        <w:t>Options</w:t>
      </w:r>
    </w:p>
    <w:p w14:paraId="62381941" w14:textId="77777777" w:rsidR="004E625B" w:rsidRDefault="00C76ED9">
      <w:pPr>
        <w:numPr>
          <w:ilvl w:val="0"/>
          <w:numId w:val="13"/>
        </w:numPr>
        <w:contextualSpacing/>
      </w:pPr>
      <w:r>
        <w:t>Yes - garage door is present</w:t>
      </w:r>
    </w:p>
    <w:p w14:paraId="62381942" w14:textId="77777777" w:rsidR="004E625B" w:rsidRDefault="00C76ED9">
      <w:pPr>
        <w:numPr>
          <w:ilvl w:val="0"/>
          <w:numId w:val="13"/>
        </w:numPr>
        <w:contextualSpacing/>
      </w:pPr>
      <w:r>
        <w:t>No - garage door is not present</w:t>
      </w:r>
    </w:p>
    <w:p w14:paraId="62381943" w14:textId="77777777" w:rsidR="004E625B" w:rsidRDefault="00C76ED9">
      <w:pPr>
        <w:pStyle w:val="Heading3"/>
        <w:numPr>
          <w:ilvl w:val="2"/>
          <w:numId w:val="10"/>
        </w:numPr>
      </w:pPr>
      <w:r>
        <w:t>Guidelines</w:t>
      </w:r>
    </w:p>
    <w:p w14:paraId="62381944" w14:textId="77777777" w:rsidR="004E625B" w:rsidRDefault="00C76ED9">
      <w:r>
        <w:t>If a garage door is visible such that the garage is part of the permanent structure, choose yes. Use “Yes” even if the garage is located below the elevated first floor.</w:t>
      </w:r>
    </w:p>
    <w:p w14:paraId="62381945" w14:textId="77777777" w:rsidR="004E625B" w:rsidRDefault="00C76ED9">
      <w:pPr>
        <w:pStyle w:val="Heading2"/>
        <w:numPr>
          <w:ilvl w:val="1"/>
          <w:numId w:val="10"/>
        </w:numPr>
      </w:pPr>
      <w:r>
        <w:t>First Floor Height (ft)</w:t>
      </w:r>
    </w:p>
    <w:p w14:paraId="62381946" w14:textId="77777777" w:rsidR="004E625B" w:rsidRDefault="00C76ED9">
      <w:pPr>
        <w:pStyle w:val="Heading3"/>
        <w:numPr>
          <w:ilvl w:val="2"/>
          <w:numId w:val="10"/>
        </w:numPr>
      </w:pPr>
      <w:r>
        <w:t>Description</w:t>
      </w:r>
    </w:p>
    <w:p w14:paraId="62381947" w14:textId="77777777" w:rsidR="004E625B" w:rsidRDefault="00C76ED9">
      <w:r>
        <w:t>Decimal input that defines the height of the first floor above ground level. Primarily used for elevated structures. If the height was not measured in the field, use the height of known objects such as a garage or entry door, to estimate the first floor height.</w:t>
      </w:r>
    </w:p>
    <w:p w14:paraId="62381948" w14:textId="77777777" w:rsidR="004E625B" w:rsidRDefault="00C76ED9">
      <w:pPr>
        <w:pStyle w:val="Heading3"/>
        <w:numPr>
          <w:ilvl w:val="2"/>
          <w:numId w:val="10"/>
        </w:numPr>
      </w:pPr>
      <w:r>
        <w:t>Guidelines</w:t>
      </w:r>
    </w:p>
    <w:p w14:paraId="62381949" w14:textId="77777777" w:rsidR="004E625B" w:rsidRDefault="00C76ED9">
      <w:r>
        <w:t>If not measured in the field, the height can be estimated from photographs using the standard height of a door or other object in the same depth plane of the photograph, as shown in the figure below. Note that this home should be considered a one-story elevated home, not a two-story home.</w:t>
      </w:r>
    </w:p>
    <w:p w14:paraId="6238194A" w14:textId="77777777" w:rsidR="004E625B" w:rsidRDefault="00C76ED9">
      <w:pPr>
        <w:jc w:val="center"/>
      </w:pPr>
      <w:r>
        <w:rPr>
          <w:noProof/>
        </w:rPr>
        <mc:AlternateContent>
          <mc:Choice Requires="wpg">
            <w:drawing>
              <wp:inline distT="114300" distB="114300" distL="114300" distR="114300" wp14:anchorId="623819CB" wp14:editId="623819CC">
                <wp:extent cx="4026087" cy="3081338"/>
                <wp:effectExtent l="0" t="0" r="0" b="0"/>
                <wp:docPr id="26" name=""/>
                <wp:cNvGraphicFramePr/>
                <a:graphic xmlns:a="http://schemas.openxmlformats.org/drawingml/2006/main">
                  <a:graphicData uri="http://schemas.microsoft.com/office/word/2010/wordprocessingGroup">
                    <wpg:wgp>
                      <wpg:cNvGrpSpPr/>
                      <wpg:grpSpPr>
                        <a:xfrm>
                          <a:off x="0" y="0"/>
                          <a:ext cx="4026087" cy="3081338"/>
                          <a:chOff x="152400" y="152400"/>
                          <a:chExt cx="5257802" cy="4019551"/>
                        </a:xfrm>
                      </wpg:grpSpPr>
                      <pic:pic xmlns:pic="http://schemas.openxmlformats.org/drawingml/2006/picture">
                        <pic:nvPicPr>
                          <pic:cNvPr id="27" name="Shape 2"/>
                          <pic:cNvPicPr preferRelativeResize="0"/>
                        </pic:nvPicPr>
                        <pic:blipFill/>
                        <pic:spPr>
                          <a:xfrm>
                            <a:off x="152400" y="152400"/>
                            <a:ext cx="5257802" cy="4019551"/>
                          </a:xfrm>
                          <a:prstGeom prst="rect">
                            <a:avLst/>
                          </a:prstGeom>
                          <a:noFill/>
                          <a:ln>
                            <a:noFill/>
                          </a:ln>
                        </pic:spPr>
                      </pic:pic>
                      <wps:wsp>
                        <wps:cNvPr id="28" name="Straight Arrow Connector 28"/>
                        <wps:cNvCnPr/>
                        <wps:spPr>
                          <a:xfrm rot="10800000">
                            <a:off x="3486150" y="3162375"/>
                            <a:ext cx="0" cy="600000"/>
                          </a:xfrm>
                          <a:prstGeom prst="straightConnector1">
                            <a:avLst/>
                          </a:prstGeom>
                          <a:noFill/>
                          <a:ln w="38100" cap="flat" cmpd="sng">
                            <a:solidFill>
                              <a:srgbClr val="FF0000"/>
                            </a:solidFill>
                            <a:prstDash val="solid"/>
                            <a:round/>
                            <a:headEnd type="none" w="lg" len="lg"/>
                            <a:tailEnd type="stealth" w="lg" len="lg"/>
                          </a:ln>
                        </wps:spPr>
                        <wps:bodyPr/>
                      </wps:wsp>
                      <wps:wsp>
                        <wps:cNvPr id="29" name="Text Box 29"/>
                        <wps:cNvSpPr txBox="1"/>
                        <wps:spPr>
                          <a:xfrm>
                            <a:off x="266700" y="3629025"/>
                            <a:ext cx="3029100" cy="390600"/>
                          </a:xfrm>
                          <a:prstGeom prst="rect">
                            <a:avLst/>
                          </a:prstGeom>
                          <a:noFill/>
                          <a:ln>
                            <a:noFill/>
                          </a:ln>
                        </wps:spPr>
                        <wps:txbx>
                          <w:txbxContent>
                            <w:p w14:paraId="623819D4" w14:textId="77777777" w:rsidR="00C76ED9" w:rsidRDefault="00C76ED9">
                              <w:pPr>
                                <w:spacing w:after="0" w:line="240" w:lineRule="auto"/>
                                <w:textDirection w:val="btLr"/>
                              </w:pPr>
                              <w:r>
                                <w:rPr>
                                  <w:color w:val="FFFFFF"/>
                                  <w:sz w:val="28"/>
                                </w:rPr>
                                <w:t>Typical garage door height ~= 7 ft</w:t>
                              </w:r>
                            </w:p>
                            <w:p w14:paraId="623819D5" w14:textId="77777777" w:rsidR="00C76ED9" w:rsidRDefault="00C76ED9">
                              <w:pPr>
                                <w:spacing w:after="0" w:line="240" w:lineRule="auto"/>
                                <w:textDirection w:val="btLr"/>
                              </w:pPr>
                              <w:r>
                                <w:rPr>
                                  <w:color w:val="FFFFFF"/>
                                  <w:sz w:val="28"/>
                                </w:rPr>
                                <w:t>First floor height ~= 8 ft</w:t>
                              </w:r>
                            </w:p>
                          </w:txbxContent>
                        </wps:txbx>
                        <wps:bodyPr spcFirstLastPara="1" wrap="square" lIns="91425" tIns="91425" rIns="91425" bIns="91425" anchor="t" anchorCtr="0"/>
                      </wps:wsp>
                    </wpg:wgp>
                  </a:graphicData>
                </a:graphic>
              </wp:inline>
            </w:drawing>
          </mc:Choice>
          <mc:Fallback>
            <w:pict>
              <v:group w14:anchorId="623819CB" id="_x0000_s1026" style="width:317pt;height:242.65pt;mso-position-horizontal-relative:char;mso-position-vertical-relative:line" coordorigin="1524,1524" coordsize="52578,4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1524;top:1524;width:52578;height:401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"/>
                <v:shapetype id="_x0000_t32" coordsize="21600,21600" o:spt="32" o:oned="t" path="m,l21600,21600e" filled="f">
                  <v:path arrowok="t" fillok="f" o:connecttype="none"/>
                  <o:lock v:ext="edit" shapetype="t"/>
                </v:shapetype>
                <v:shape id="Straight Arrow Connector 28" o:spid="_x0000_s1028" type="#_x0000_t32" style="position:absolute;left:34861;top:31623;width:0;height:600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" strokecolor="red" strokeweight="3pt">
                  <v:stroke startarrowwidth="wide" startarrowlength="long" endarrow="classic" endarrowwidth="wide" endarrowlength="long"/>
                </v:shape>
                <v:shapetype id="_x0000_t202" coordsize="21600,21600" o:spt="202" path="m,l,21600r21600,l21600,xe">
                  <v:stroke joinstyle="miter"/>
                  <v:path gradientshapeok="t" o:connecttype="rect"/>
                </v:shapetype>
                <v:shape id="Text Box 29" o:spid="_x0000_s1029" type="#_x0000_t202" style="position:absolute;left:2667;top:36290;width:30291;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" filled="f" stroked="f">
                  <v:textbox inset="2.53958mm,2.53958mm,2.53958mm,2.53958mm">
                    <w:txbxContent>
                      <w:p w14:paraId="623819D4" w14:textId="77777777" w:rsidR="00C76ED9" w:rsidRDefault="00C76ED9">
                        <w:pPr>
                          <w:spacing w:after="0" w:line="240" w:lineRule="auto"/>
                          <w:textDirection w:val="btLr"/>
                        </w:pPr>
                        <w:r>
                          <w:rPr>
                            <w:color w:val="FFFFFF"/>
                            <w:sz w:val="28"/>
                          </w:rPr>
                          <w:t>Typical garage door height ~= 7 ft</w:t>
                        </w:r>
                      </w:p>
                      <w:p w14:paraId="623819D5" w14:textId="77777777" w:rsidR="00C76ED9" w:rsidRDefault="00C76ED9">
                        <w:pPr>
                          <w:spacing w:after="0" w:line="240" w:lineRule="auto"/>
                          <w:textDirection w:val="btLr"/>
                        </w:pPr>
                        <w:r>
                          <w:rPr>
                            <w:color w:val="FFFFFF"/>
                            <w:sz w:val="28"/>
                          </w:rPr>
                          <w:t>First floor height ~= 8 ft</w:t>
                        </w:r>
                      </w:p>
                    </w:txbxContent>
                  </v:textbox>
                </v:shape>
                <w10:anchorlock/>
              </v:group>
            </w:pict>
          </mc:Fallback>
        </mc:AlternateContent>
      </w:r>
    </w:p>
    <w:p w14:paraId="6238194B" w14:textId="77777777" w:rsidR="004E625B" w:rsidRDefault="00C76ED9">
      <w:pPr>
        <w:pStyle w:val="Heading1"/>
        <w:numPr>
          <w:ilvl w:val="1"/>
          <w:numId w:val="10"/>
        </w:numPr>
      </w:pPr>
      <w:bookmarkStart w:id="8" w:name="_ilne9xawgseg" w:colFirst="0" w:colLast="0"/>
      <w:bookmarkEnd w:id="8"/>
      <w:r>
        <w:t>Number of Sides</w:t>
      </w:r>
    </w:p>
    <w:p w14:paraId="6238194C" w14:textId="77777777" w:rsidR="004E625B" w:rsidRDefault="00C76ED9">
      <w:pPr>
        <w:numPr>
          <w:ilvl w:val="2"/>
          <w:numId w:val="10"/>
        </w:numPr>
        <w:rPr>
          <w:i/>
        </w:rPr>
      </w:pPr>
      <w:r>
        <w:rPr>
          <w:i/>
        </w:rPr>
        <w:t>Description</w:t>
      </w:r>
    </w:p>
    <w:p w14:paraId="6238194D" w14:textId="77777777" w:rsidR="004E625B" w:rsidRDefault="00C76ED9">
      <w:r>
        <w:t>Integer input field for specifying the extent of the walls of the structure that are visible in the available photographs.</w:t>
      </w:r>
    </w:p>
    <w:p w14:paraId="6238194E" w14:textId="77777777" w:rsidR="004E625B" w:rsidRDefault="00C76ED9">
      <w:pPr>
        <w:numPr>
          <w:ilvl w:val="2"/>
          <w:numId w:val="10"/>
        </w:numPr>
        <w:rPr>
          <w:i/>
        </w:rPr>
      </w:pPr>
      <w:r>
        <w:rPr>
          <w:i/>
        </w:rPr>
        <w:t>Guidance</w:t>
      </w:r>
    </w:p>
    <w:p w14:paraId="6238194F" w14:textId="77777777" w:rsidR="004E625B" w:rsidRDefault="00C76ED9">
      <w:r>
        <w:t>Sides in this case refers to front, back, right and left sides. There should be no more than four sides visible no matter how many photographs were taken. If only one side (front, back, left or right) is visible, then input “1”.</w:t>
      </w:r>
    </w:p>
    <w:p w14:paraId="62381950" w14:textId="77777777" w:rsidR="004E625B" w:rsidRDefault="00C76ED9">
      <w:pPr>
        <w:pStyle w:val="Heading1"/>
        <w:numPr>
          <w:ilvl w:val="1"/>
          <w:numId w:val="10"/>
        </w:numPr>
      </w:pPr>
      <w:bookmarkStart w:id="9" w:name="_k9oe7no493rq" w:colFirst="0" w:colLast="0"/>
      <w:bookmarkEnd w:id="9"/>
      <w:r>
        <w:t>Damage Modes</w:t>
      </w:r>
    </w:p>
    <w:p w14:paraId="62381951" w14:textId="77777777" w:rsidR="004E625B" w:rsidRDefault="00C76ED9">
      <w:pPr>
        <w:numPr>
          <w:ilvl w:val="2"/>
          <w:numId w:val="10"/>
        </w:numPr>
        <w:rPr>
          <w:i/>
        </w:rPr>
      </w:pPr>
      <w:r>
        <w:rPr>
          <w:i/>
        </w:rPr>
        <w:t>Description</w:t>
      </w:r>
    </w:p>
    <w:p w14:paraId="62381952" w14:textId="77777777" w:rsidR="004E625B" w:rsidRDefault="00C76ED9">
      <w:r>
        <w:t xml:space="preserve">Multiple-choice field that defines the source of damage, if any damage has been identified. </w:t>
      </w:r>
    </w:p>
    <w:p w14:paraId="62381953" w14:textId="77777777" w:rsidR="004E625B" w:rsidRDefault="00C76ED9">
      <w:pPr>
        <w:numPr>
          <w:ilvl w:val="2"/>
          <w:numId w:val="10"/>
        </w:numPr>
        <w:rPr>
          <w:i/>
        </w:rPr>
      </w:pPr>
      <w:r>
        <w:rPr>
          <w:i/>
        </w:rPr>
        <w:t>Options</w:t>
      </w:r>
    </w:p>
    <w:p w14:paraId="62381954" w14:textId="77777777" w:rsidR="004E625B" w:rsidRDefault="00C76ED9">
      <w:pPr>
        <w:numPr>
          <w:ilvl w:val="0"/>
          <w:numId w:val="8"/>
        </w:numPr>
        <w:contextualSpacing/>
      </w:pPr>
      <w:r>
        <w:t>Wind</w:t>
      </w:r>
    </w:p>
    <w:p w14:paraId="62381955" w14:textId="77777777" w:rsidR="004E625B" w:rsidRDefault="00C76ED9">
      <w:pPr>
        <w:numPr>
          <w:ilvl w:val="0"/>
          <w:numId w:val="8"/>
        </w:numPr>
        <w:contextualSpacing/>
      </w:pPr>
      <w:r>
        <w:t>Flood</w:t>
      </w:r>
    </w:p>
    <w:p w14:paraId="62381956" w14:textId="77777777" w:rsidR="004E625B" w:rsidRDefault="00C76ED9">
      <w:pPr>
        <w:numPr>
          <w:ilvl w:val="0"/>
          <w:numId w:val="8"/>
        </w:numPr>
        <w:contextualSpacing/>
      </w:pPr>
      <w:r>
        <w:t>Surge</w:t>
      </w:r>
    </w:p>
    <w:p w14:paraId="62381957" w14:textId="77777777" w:rsidR="004E625B" w:rsidRDefault="00C76ED9">
      <w:pPr>
        <w:numPr>
          <w:ilvl w:val="0"/>
          <w:numId w:val="8"/>
        </w:numPr>
        <w:contextualSpacing/>
      </w:pPr>
      <w:r>
        <w:t>Tree</w:t>
      </w:r>
    </w:p>
    <w:p w14:paraId="62381958" w14:textId="77777777" w:rsidR="004E625B" w:rsidRDefault="00C76ED9">
      <w:pPr>
        <w:numPr>
          <w:ilvl w:val="0"/>
          <w:numId w:val="8"/>
        </w:numPr>
        <w:contextualSpacing/>
      </w:pPr>
      <w:r>
        <w:t>N/A</w:t>
      </w:r>
    </w:p>
    <w:p w14:paraId="62381959" w14:textId="77777777" w:rsidR="004E625B" w:rsidRDefault="00C76ED9">
      <w:pPr>
        <w:numPr>
          <w:ilvl w:val="2"/>
          <w:numId w:val="10"/>
        </w:numPr>
        <w:rPr>
          <w:i/>
        </w:rPr>
      </w:pPr>
      <w:r>
        <w:rPr>
          <w:i/>
        </w:rPr>
        <w:t>Guidance</w:t>
      </w:r>
    </w:p>
    <w:p w14:paraId="6238195A" w14:textId="77777777" w:rsidR="004E625B" w:rsidRDefault="00C76ED9">
      <w:r>
        <w:t>Do not change any options that were chosen by the surveyor during the assessment. If left blank, and no damage was identified, use “N/A”. Use “Tree” only if the trunk of a tree or a large branch has landed on the structure, causing damage, and is clearly visible from photographs. Surge damage can be hard to identify from photographs alone and should not be assigned without conclusive evidence. Refer to notes in the text fields for any evidence of surge damage noted by the surveyor. If damage is present but there is no clear evidence it was caused by storm surge or trees, assume wind. Note that wind, tree and surge damage could all be present for the same structure.</w:t>
      </w:r>
    </w:p>
    <w:p w14:paraId="6238195B" w14:textId="77777777" w:rsidR="004E625B" w:rsidRDefault="00C76ED9">
      <w:pPr>
        <w:numPr>
          <w:ilvl w:val="1"/>
          <w:numId w:val="10"/>
        </w:numPr>
        <w:rPr>
          <w:b/>
        </w:rPr>
      </w:pPr>
      <w:r>
        <w:rPr>
          <w:b/>
        </w:rPr>
        <w:t>Damage Ratios</w:t>
      </w:r>
    </w:p>
    <w:p w14:paraId="6238195C" w14:textId="77777777" w:rsidR="004E625B" w:rsidRDefault="00C76ED9">
      <w:pPr>
        <w:numPr>
          <w:ilvl w:val="2"/>
          <w:numId w:val="10"/>
        </w:numPr>
        <w:rPr>
          <w:i/>
        </w:rPr>
      </w:pPr>
      <w:r>
        <w:rPr>
          <w:i/>
        </w:rPr>
        <w:t>Description</w:t>
      </w:r>
    </w:p>
    <w:p w14:paraId="6238195D" w14:textId="77777777" w:rsidR="004E625B" w:rsidRDefault="00C76ED9">
      <w:r>
        <w:t>Damage ratios define the ratio of damaged elements to the total number of elements present in the structure pre-hurricane. For example, if a home has 10 windows and 2 are damaged, the window damage ratio is 20%. Damage ratios are to be estimated in increments of 10% for eight different structure components.</w:t>
      </w:r>
    </w:p>
    <w:p w14:paraId="6238195E" w14:textId="77777777" w:rsidR="004E625B" w:rsidRDefault="00C76ED9">
      <w:pPr>
        <w:numPr>
          <w:ilvl w:val="2"/>
          <w:numId w:val="10"/>
        </w:numPr>
        <w:rPr>
          <w:i/>
        </w:rPr>
      </w:pPr>
      <w:r>
        <w:rPr>
          <w:i/>
        </w:rPr>
        <w:t>Structural Components</w:t>
      </w:r>
    </w:p>
    <w:p w14:paraId="6238195F" w14:textId="77777777" w:rsidR="004E625B" w:rsidRDefault="00C76ED9">
      <w:pPr>
        <w:numPr>
          <w:ilvl w:val="0"/>
          <w:numId w:val="15"/>
        </w:numPr>
        <w:contextualSpacing/>
      </w:pPr>
      <w:r>
        <w:t>Roof cover</w:t>
      </w:r>
    </w:p>
    <w:p w14:paraId="62381960" w14:textId="77777777" w:rsidR="004E625B" w:rsidRDefault="00C76ED9">
      <w:pPr>
        <w:numPr>
          <w:ilvl w:val="0"/>
          <w:numId w:val="15"/>
        </w:numPr>
        <w:contextualSpacing/>
      </w:pPr>
      <w:r>
        <w:t>Roof sheathing</w:t>
      </w:r>
    </w:p>
    <w:p w14:paraId="62381961" w14:textId="77777777" w:rsidR="004E625B" w:rsidRDefault="00C76ED9">
      <w:pPr>
        <w:numPr>
          <w:ilvl w:val="0"/>
          <w:numId w:val="15"/>
        </w:numPr>
        <w:contextualSpacing/>
      </w:pPr>
      <w:r>
        <w:t>Roof structure</w:t>
      </w:r>
    </w:p>
    <w:p w14:paraId="62381962" w14:textId="77777777" w:rsidR="004E625B" w:rsidRDefault="00C76ED9">
      <w:pPr>
        <w:numPr>
          <w:ilvl w:val="0"/>
          <w:numId w:val="15"/>
        </w:numPr>
        <w:contextualSpacing/>
      </w:pPr>
      <w:r>
        <w:t>Wall cover</w:t>
      </w:r>
    </w:p>
    <w:p w14:paraId="62381963" w14:textId="77777777" w:rsidR="004E625B" w:rsidRDefault="00C76ED9">
      <w:pPr>
        <w:numPr>
          <w:ilvl w:val="0"/>
          <w:numId w:val="15"/>
        </w:numPr>
        <w:contextualSpacing/>
      </w:pPr>
      <w:r>
        <w:t>Wall sheathing</w:t>
      </w:r>
    </w:p>
    <w:p w14:paraId="62381964" w14:textId="77777777" w:rsidR="004E625B" w:rsidRDefault="00C76ED9">
      <w:pPr>
        <w:numPr>
          <w:ilvl w:val="0"/>
          <w:numId w:val="15"/>
        </w:numPr>
        <w:contextualSpacing/>
      </w:pPr>
      <w:r>
        <w:t>Wall structure</w:t>
      </w:r>
    </w:p>
    <w:p w14:paraId="62381965" w14:textId="77777777" w:rsidR="004E625B" w:rsidRDefault="00C76ED9">
      <w:pPr>
        <w:numPr>
          <w:ilvl w:val="0"/>
          <w:numId w:val="15"/>
        </w:numPr>
        <w:contextualSpacing/>
      </w:pPr>
      <w:r>
        <w:t>Windows</w:t>
      </w:r>
    </w:p>
    <w:p w14:paraId="62381966" w14:textId="77777777" w:rsidR="004E625B" w:rsidRDefault="00C76ED9">
      <w:pPr>
        <w:numPr>
          <w:ilvl w:val="0"/>
          <w:numId w:val="15"/>
        </w:numPr>
        <w:contextualSpacing/>
      </w:pPr>
      <w:r>
        <w:t>Doors</w:t>
      </w:r>
    </w:p>
    <w:p w14:paraId="62381967" w14:textId="77777777" w:rsidR="004E625B" w:rsidRDefault="00C76ED9">
      <w:pPr>
        <w:numPr>
          <w:ilvl w:val="2"/>
          <w:numId w:val="10"/>
        </w:numPr>
        <w:rPr>
          <w:i/>
        </w:rPr>
      </w:pPr>
      <w:r>
        <w:rPr>
          <w:i/>
        </w:rPr>
        <w:t>Guidance</w:t>
      </w:r>
    </w:p>
    <w:p w14:paraId="62381968" w14:textId="77777777" w:rsidR="004E625B" w:rsidRDefault="00C76ED9">
      <w:r>
        <w:t xml:space="preserve">If damage ratios have been assigned in the field, do not change without conclusive evidence (e.g., from aerial imagery the ground surveyor did not have access to) to support the change. </w:t>
      </w:r>
    </w:p>
    <w:p w14:paraId="62381969" w14:textId="77777777" w:rsidR="004E625B" w:rsidRDefault="00C76ED9">
      <w:pPr>
        <w:rPr>
          <w:u w:val="single"/>
        </w:rPr>
      </w:pPr>
      <w:r>
        <w:rPr>
          <w:u w:val="single"/>
        </w:rPr>
        <w:t>Roof Damage Ratios</w:t>
      </w:r>
    </w:p>
    <w:p w14:paraId="6238196A" w14:textId="77777777" w:rsidR="004E625B" w:rsidRDefault="00C76ED9">
      <w:pPr>
        <w:numPr>
          <w:ilvl w:val="0"/>
          <w:numId w:val="1"/>
        </w:numPr>
        <w:contextualSpacing/>
      </w:pPr>
      <w:r>
        <w:t xml:space="preserve">Roof cover, roof sheathing and roof structure damage ratios can best be estimated from aerial imagery taken by NOAA, available at </w:t>
      </w:r>
      <w:hyperlink r:id="rId34" w:anchor="14/25.9239/-81.6728">
        <w:r>
          <w:rPr>
            <w:color w:val="1155CC"/>
            <w:u w:val="single"/>
          </w:rPr>
          <w:t>https://storms.ngs.noaa.gov/storms/Irma/index.html#14/25.9239/-81.6728</w:t>
        </w:r>
      </w:hyperlink>
      <w:r>
        <w:t>. When using the imagery, take a screenshot of the structure being assessed (include ~50 ft of surroundings in each direction in the screenshot) and upload the photo into Fulcrum for permanent archival.</w:t>
      </w:r>
    </w:p>
    <w:p w14:paraId="6238196B" w14:textId="77777777" w:rsidR="004E625B" w:rsidRDefault="00C76ED9">
      <w:pPr>
        <w:numPr>
          <w:ilvl w:val="0"/>
          <w:numId w:val="1"/>
        </w:numPr>
        <w:contextualSpacing/>
      </w:pPr>
      <w:r>
        <w:t>Roof cover damage ratios should never be less than roof sheathing damage ratios which should never be less than roof structure damage ratios. In other words, if roof sheathing is removed, assume the roof cover has been removed with it.</w:t>
      </w:r>
    </w:p>
    <w:p w14:paraId="6238196C" w14:textId="77777777" w:rsidR="004E625B" w:rsidRDefault="00C76ED9">
      <w:pPr>
        <w:rPr>
          <w:u w:val="single"/>
        </w:rPr>
      </w:pPr>
      <w:r>
        <w:rPr>
          <w:u w:val="single"/>
        </w:rPr>
        <w:t>Wall Damage Ratios</w:t>
      </w:r>
    </w:p>
    <w:p w14:paraId="6238196D" w14:textId="77777777" w:rsidR="004E625B" w:rsidRDefault="00C76ED9">
      <w:pPr>
        <w:numPr>
          <w:ilvl w:val="0"/>
          <w:numId w:val="11"/>
        </w:numPr>
        <w:contextualSpacing/>
      </w:pPr>
      <w:r>
        <w:t xml:space="preserve">The difficulty in wall damage ratios is often that all four sides of the structure are not captured by photographs. When this occurs, use the visible portions of the structure to assign damage ratios and we will assume that the damage ratios are similar for the unseen portions of the structure. </w:t>
      </w:r>
    </w:p>
    <w:p w14:paraId="6238196E" w14:textId="77777777" w:rsidR="004E625B" w:rsidRDefault="00C76ED9">
      <w:pPr>
        <w:numPr>
          <w:ilvl w:val="0"/>
          <w:numId w:val="11"/>
        </w:numPr>
        <w:contextualSpacing/>
      </w:pPr>
      <w:r>
        <w:t>Wall cover damage ratios should never be less than wall sheathing damage ratios which should never be less than wall structure damage ratios. In other words, if a wall has collapsed, assume the wall cover and wall sheathing on the collapsed wall is damaged as well.</w:t>
      </w:r>
    </w:p>
    <w:p w14:paraId="6238196F" w14:textId="77777777" w:rsidR="004E625B" w:rsidRDefault="00C76ED9">
      <w:pPr>
        <w:rPr>
          <w:u w:val="single"/>
        </w:rPr>
      </w:pPr>
      <w:r>
        <w:rPr>
          <w:u w:val="single"/>
        </w:rPr>
        <w:t>Window and Door Damage Ratios</w:t>
      </w:r>
    </w:p>
    <w:p w14:paraId="62381970" w14:textId="77777777" w:rsidR="004E625B" w:rsidRDefault="00C76ED9">
      <w:pPr>
        <w:numPr>
          <w:ilvl w:val="0"/>
          <w:numId w:val="9"/>
        </w:numPr>
        <w:contextualSpacing/>
      </w:pPr>
      <w:r>
        <w:t xml:space="preserve">Use the visible portions of the structure from photographs to estimate the percent of windows and doors that are damaged. </w:t>
      </w:r>
    </w:p>
    <w:p w14:paraId="62381971" w14:textId="77777777" w:rsidR="004E625B" w:rsidRDefault="00C76ED9">
      <w:pPr>
        <w:numPr>
          <w:ilvl w:val="0"/>
          <w:numId w:val="9"/>
        </w:numPr>
        <w:contextualSpacing/>
      </w:pPr>
      <w:r>
        <w:t>A boarded up window or door does not necessarily indicate it was damaged. Building owners sometimes do not remove shutters until well after the hurricane event.</w:t>
      </w:r>
    </w:p>
    <w:p w14:paraId="62381972" w14:textId="77777777" w:rsidR="004E625B" w:rsidRDefault="00C76ED9">
      <w:pPr>
        <w:numPr>
          <w:ilvl w:val="0"/>
          <w:numId w:val="9"/>
        </w:numPr>
        <w:contextualSpacing/>
      </w:pPr>
      <w:r>
        <w:t>Windows and doors are considered damaged if they are breached, meaning debris or wind pressure has created a hole through the opening allowing air and rain to pass through the building envelope. A garage door that shows evidence of debris impacts but has not collapsed should not be considered damaged by this definition.</w:t>
      </w:r>
    </w:p>
    <w:p w14:paraId="62381973" w14:textId="77777777" w:rsidR="004E625B" w:rsidRDefault="00C76ED9">
      <w:pPr>
        <w:pStyle w:val="Heading1"/>
        <w:numPr>
          <w:ilvl w:val="1"/>
          <w:numId w:val="10"/>
        </w:numPr>
      </w:pPr>
      <w:bookmarkStart w:id="10" w:name="_qu4d90woihbt" w:colFirst="0" w:colLast="0"/>
      <w:bookmarkEnd w:id="10"/>
      <w:r>
        <w:t>Water Height</w:t>
      </w:r>
    </w:p>
    <w:p w14:paraId="62381974" w14:textId="77777777" w:rsidR="004E625B" w:rsidRDefault="00C76ED9">
      <w:r>
        <w:t xml:space="preserve">Use the numeric Water Height field to define the height of observable water damage in the interior of a structure. This field will primarily be applicable in regions that experienced significant flooding or storm surge. </w:t>
      </w:r>
    </w:p>
    <w:p w14:paraId="62381975" w14:textId="77777777" w:rsidR="004E625B" w:rsidRDefault="00C76ED9">
      <w:r>
        <w:t>Look for notes by the surveyor in any of the text fields of the app. Also check for pictures showing measurements of a water line. If no information is present in the notes or pictures related to a water line, then leave the field blank.</w:t>
      </w:r>
    </w:p>
    <w:p w14:paraId="62381976" w14:textId="77777777" w:rsidR="004E625B" w:rsidRDefault="00C76ED9">
      <w:pPr>
        <w:pStyle w:val="Heading1"/>
        <w:numPr>
          <w:ilvl w:val="1"/>
          <w:numId w:val="10"/>
        </w:numPr>
      </w:pPr>
      <w:bookmarkStart w:id="11" w:name="_l5dq9d8muzak" w:colFirst="0" w:colLast="0"/>
      <w:bookmarkEnd w:id="11"/>
      <w:r>
        <w:t>Can Structure Be Used for Intended Purpose</w:t>
      </w:r>
    </w:p>
    <w:p w14:paraId="62381977" w14:textId="77777777" w:rsidR="004E625B" w:rsidRDefault="00C76ED9">
      <w:r>
        <w:t xml:space="preserve">This yes or no field is intended to broadly characterize structures for the purpose of assessing the resilience of a community. The more structures there are that cannot be used for intended purpose, the more disrupted are the lives of the residents. </w:t>
      </w:r>
    </w:p>
    <w:p w14:paraId="62381978" w14:textId="77777777" w:rsidR="004E625B" w:rsidRDefault="00C76ED9">
      <w:r>
        <w:t xml:space="preserve">This field will require some judgment from the surveyor/QC personnel. If damage is Moderate or higher, it likely cannot be used for intended purpose without repair. </w:t>
      </w:r>
    </w:p>
    <w:p w14:paraId="62381979" w14:textId="77777777" w:rsidR="004E625B" w:rsidRDefault="00C76ED9">
      <w:pPr>
        <w:pStyle w:val="Heading1"/>
        <w:numPr>
          <w:ilvl w:val="0"/>
          <w:numId w:val="10"/>
        </w:numPr>
      </w:pPr>
      <w:bookmarkStart w:id="12" w:name="_1fob9te" w:colFirst="0" w:colLast="0"/>
      <w:bookmarkEnd w:id="12"/>
      <w:r>
        <w:t>Tracking QC Status in Fulcrum</w:t>
      </w:r>
    </w:p>
    <w:p w14:paraId="6238197A" w14:textId="77777777" w:rsidR="004E625B" w:rsidRDefault="00C76ED9">
      <w:r>
        <w:t>A QC section has been added to the Fulcrum “Hurricane Irma” app to track the progress of the QC process. The section allows entries for a QC ID, QC Code, and QC Notes.</w:t>
      </w:r>
    </w:p>
    <w:p w14:paraId="6238197B" w14:textId="77777777" w:rsidR="004E625B" w:rsidRDefault="00C76ED9">
      <w:pPr>
        <w:pStyle w:val="Heading3"/>
        <w:numPr>
          <w:ilvl w:val="2"/>
          <w:numId w:val="10"/>
        </w:numPr>
      </w:pPr>
      <w:r>
        <w:t xml:space="preserve">QC ID </w:t>
      </w:r>
    </w:p>
    <w:p w14:paraId="6238197C" w14:textId="77777777" w:rsidR="004E625B" w:rsidRDefault="00C76ED9">
      <w:r>
        <w:t xml:space="preserve">This text-entry form will contain the name of the person performing the QC check. </w:t>
      </w:r>
    </w:p>
    <w:p w14:paraId="6238197D" w14:textId="77777777" w:rsidR="004E625B" w:rsidRDefault="00C76ED9">
      <w:pPr>
        <w:pStyle w:val="Heading3"/>
        <w:numPr>
          <w:ilvl w:val="2"/>
          <w:numId w:val="10"/>
        </w:numPr>
      </w:pPr>
      <w:r>
        <w:t>QC Code</w:t>
      </w:r>
    </w:p>
    <w:p w14:paraId="6238197E" w14:textId="77777777" w:rsidR="004E625B" w:rsidRDefault="00C76ED9">
      <w:r>
        <w:t>This single-choice form will identify what stage the QC process is at, based on the following codes defined in Table 2.</w:t>
      </w:r>
    </w:p>
    <w:p w14:paraId="6238197F" w14:textId="77777777" w:rsidR="004E625B" w:rsidRDefault="00C76ED9">
      <w:pPr>
        <w:keepNext/>
        <w:spacing w:after="120" w:line="240" w:lineRule="auto"/>
        <w:jc w:val="center"/>
        <w:rPr>
          <w:b/>
        </w:rPr>
      </w:pPr>
      <w:bookmarkStart w:id="13" w:name="_3znysh7" w:colFirst="0" w:colLast="0"/>
      <w:bookmarkEnd w:id="13"/>
      <w:r>
        <w:rPr>
          <w:b/>
        </w:rPr>
        <w:t>Table 3. QC Codes and Descriptions</w:t>
      </w:r>
    </w:p>
    <w:tbl>
      <w:tblPr>
        <w:tblStyle w:val="a6"/>
        <w:tblW w:w="9355" w:type="dxa"/>
        <w:tblInd w:w="-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
        <w:gridCol w:w="8370"/>
      </w:tblGrid>
      <w:tr w:rsidR="004E625B" w14:paraId="62381982" w14:textId="77777777">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80" w14:textId="77777777" w:rsidR="004E625B" w:rsidRDefault="00C76ED9">
            <w:pPr>
              <w:rPr>
                <w:b/>
              </w:rPr>
            </w:pPr>
            <w:r>
              <w:rPr>
                <w:b/>
              </w:rPr>
              <w:t>Code</w:t>
            </w:r>
          </w:p>
        </w:tc>
        <w:tc>
          <w:tcPr>
            <w:tcW w:w="8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81" w14:textId="77777777" w:rsidR="004E625B" w:rsidRDefault="00C76ED9">
            <w:pPr>
              <w:rPr>
                <w:b/>
              </w:rPr>
            </w:pPr>
            <w:r>
              <w:rPr>
                <w:b/>
              </w:rPr>
              <w:t>Description</w:t>
            </w:r>
          </w:p>
        </w:tc>
      </w:tr>
      <w:tr w:rsidR="004E625B" w14:paraId="62381985" w14:textId="77777777">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83" w14:textId="77777777" w:rsidR="004E625B" w:rsidRDefault="00C76ED9">
            <w:r>
              <w:t>0</w:t>
            </w:r>
          </w:p>
        </w:tc>
        <w:tc>
          <w:tcPr>
            <w:tcW w:w="8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84" w14:textId="77777777" w:rsidR="004E625B" w:rsidRDefault="00C76ED9">
            <w:r>
              <w:t>No QC performed</w:t>
            </w:r>
          </w:p>
        </w:tc>
      </w:tr>
      <w:tr w:rsidR="004E625B" w14:paraId="62381988" w14:textId="77777777">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86" w14:textId="77777777" w:rsidR="004E625B" w:rsidRDefault="00C76ED9">
            <w:r>
              <w:t>1a</w:t>
            </w:r>
          </w:p>
        </w:tc>
        <w:tc>
          <w:tcPr>
            <w:tcW w:w="8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87" w14:textId="77777777" w:rsidR="004E625B" w:rsidRDefault="00C76ED9">
            <w:r>
              <w:t>Stage 1 – completed, no errors identified</w:t>
            </w:r>
          </w:p>
        </w:tc>
      </w:tr>
      <w:tr w:rsidR="004E625B" w14:paraId="6238198B" w14:textId="77777777">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89" w14:textId="77777777" w:rsidR="004E625B" w:rsidRDefault="00C76ED9">
            <w:r>
              <w:t>1b</w:t>
            </w:r>
          </w:p>
        </w:tc>
        <w:tc>
          <w:tcPr>
            <w:tcW w:w="8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8A" w14:textId="77777777" w:rsidR="004E625B" w:rsidRDefault="00C76ED9">
            <w:r>
              <w:t>Stage 1 – completed, errors identified and corrected</w:t>
            </w:r>
          </w:p>
        </w:tc>
      </w:tr>
      <w:tr w:rsidR="004E625B" w14:paraId="6238198E" w14:textId="77777777">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8C" w14:textId="77777777" w:rsidR="004E625B" w:rsidRDefault="00C76ED9">
            <w:r>
              <w:t>1c</w:t>
            </w:r>
          </w:p>
        </w:tc>
        <w:tc>
          <w:tcPr>
            <w:tcW w:w="8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8D" w14:textId="77777777" w:rsidR="004E625B" w:rsidRDefault="00C76ED9">
            <w:r>
              <w:t>Stage 1 – incomplete, errors identified but not resolved</w:t>
            </w:r>
          </w:p>
        </w:tc>
      </w:tr>
      <w:tr w:rsidR="004E625B" w14:paraId="62381991" w14:textId="77777777">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8F" w14:textId="77777777" w:rsidR="004E625B" w:rsidRDefault="00C76ED9">
            <w:r>
              <w:t>2a</w:t>
            </w:r>
          </w:p>
        </w:tc>
        <w:tc>
          <w:tcPr>
            <w:tcW w:w="8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90" w14:textId="77777777" w:rsidR="004E625B" w:rsidRDefault="00C76ED9">
            <w:r>
              <w:t>Stage 2 – completed, damage ratios added, visible building details added</w:t>
            </w:r>
          </w:p>
        </w:tc>
      </w:tr>
      <w:tr w:rsidR="004E625B" w14:paraId="62381994" w14:textId="77777777">
        <w:tc>
          <w:tcPr>
            <w:tcW w:w="98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92" w14:textId="77777777" w:rsidR="004E625B" w:rsidRDefault="00C76ED9">
            <w:r>
              <w:t>2b</w:t>
            </w:r>
          </w:p>
        </w:tc>
        <w:tc>
          <w:tcPr>
            <w:tcW w:w="837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81993" w14:textId="77777777" w:rsidR="004E625B" w:rsidRDefault="00C76ED9">
            <w:r>
              <w:t>Stage 2 – completed, but some fields are blank and need further review</w:t>
            </w:r>
          </w:p>
        </w:tc>
      </w:tr>
    </w:tbl>
    <w:p w14:paraId="62381995" w14:textId="77777777" w:rsidR="004E625B" w:rsidRDefault="004E625B"/>
    <w:p w14:paraId="62381996" w14:textId="77777777" w:rsidR="004E625B" w:rsidRDefault="00C76ED9">
      <w:pPr>
        <w:pStyle w:val="Heading3"/>
        <w:numPr>
          <w:ilvl w:val="2"/>
          <w:numId w:val="10"/>
        </w:numPr>
      </w:pPr>
      <w:r>
        <w:t>QC Notes</w:t>
      </w:r>
    </w:p>
    <w:p w14:paraId="62381997" w14:textId="77777777" w:rsidR="004E625B" w:rsidRDefault="00C76ED9">
      <w:r>
        <w:t>Use this text-entry form to identify any relevant information beyond the QC Code. This form should particularly be used if EC9 or UC9 codes are used, to identify what fields need further review.</w:t>
      </w:r>
    </w:p>
    <w:p w14:paraId="62381998" w14:textId="77777777" w:rsidR="004E625B" w:rsidRDefault="004E625B">
      <w:bookmarkStart w:id="14" w:name="_2et92p0" w:colFirst="0" w:colLast="0"/>
      <w:bookmarkEnd w:id="14"/>
    </w:p>
    <w:sectPr w:rsidR="004E625B">
      <w:footerReference w:type="default" r:id="rId35"/>
      <w:pgSz w:w="12240" w:h="15840"/>
      <w:pgMar w:top="1440" w:right="1440" w:bottom="135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3819D8" w14:textId="77777777" w:rsidR="00C76ED9" w:rsidRDefault="00C76ED9">
      <w:pPr>
        <w:spacing w:after="0" w:line="240" w:lineRule="auto"/>
      </w:pPr>
      <w:r>
        <w:separator/>
      </w:r>
    </w:p>
  </w:endnote>
  <w:endnote w:type="continuationSeparator" w:id="0">
    <w:p w14:paraId="623819DA" w14:textId="77777777" w:rsidR="00C76ED9" w:rsidRDefault="00C76E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3819CD" w14:textId="50C04D4E" w:rsidR="00C76ED9" w:rsidRDefault="00C76ED9">
    <w:pPr>
      <w:widowControl w:val="0"/>
      <w:spacing w:after="0" w:line="276" w:lineRule="auto"/>
      <w:jc w:val="center"/>
    </w:pPr>
    <w:r>
      <w:fldChar w:fldCharType="begin"/>
    </w:r>
    <w:r>
      <w:instrText>PAGE</w:instrText>
    </w:r>
    <w:r>
      <w:fldChar w:fldCharType="separate"/>
    </w:r>
    <w:r w:rsidR="00064A91">
      <w:rPr>
        <w:noProof/>
      </w:rPr>
      <w:t>1</w:t>
    </w:r>
    <w:r>
      <w:fldChar w:fldCharType="end"/>
    </w:r>
  </w:p>
  <w:tbl>
    <w:tblPr>
      <w:tblStyle w:val="a7"/>
      <w:tblW w:w="9350" w:type="dxa"/>
      <w:tblBorders>
        <w:top w:val="nil"/>
        <w:left w:val="nil"/>
        <w:bottom w:val="nil"/>
        <w:right w:val="nil"/>
        <w:insideH w:val="nil"/>
        <w:insideV w:val="nil"/>
      </w:tblBorders>
      <w:tblLayout w:type="fixed"/>
      <w:tblLook w:val="0400" w:firstRow="0" w:lastRow="0" w:firstColumn="0" w:lastColumn="0" w:noHBand="0" w:noVBand="1"/>
    </w:tblPr>
    <w:tblGrid>
      <w:gridCol w:w="2337"/>
      <w:gridCol w:w="2337"/>
      <w:gridCol w:w="2338"/>
      <w:gridCol w:w="2338"/>
    </w:tblGrid>
    <w:tr w:rsidR="00C76ED9" w14:paraId="623819D2" w14:textId="77777777">
      <w:tc>
        <w:tcPr>
          <w:tcW w:w="2337" w:type="dxa"/>
        </w:tcPr>
        <w:p w14:paraId="623819CE" w14:textId="77777777" w:rsidR="00C76ED9" w:rsidRDefault="00C76ED9">
          <w:pPr>
            <w:tabs>
              <w:tab w:val="center" w:pos="4680"/>
              <w:tab w:val="right" w:pos="9360"/>
            </w:tabs>
          </w:pPr>
        </w:p>
      </w:tc>
      <w:tc>
        <w:tcPr>
          <w:tcW w:w="2337" w:type="dxa"/>
        </w:tcPr>
        <w:p w14:paraId="623819CF" w14:textId="77777777" w:rsidR="00C76ED9" w:rsidRDefault="00C76ED9">
          <w:pPr>
            <w:tabs>
              <w:tab w:val="center" w:pos="4680"/>
              <w:tab w:val="right" w:pos="9360"/>
            </w:tabs>
            <w:jc w:val="center"/>
          </w:pPr>
        </w:p>
      </w:tc>
      <w:tc>
        <w:tcPr>
          <w:tcW w:w="2338" w:type="dxa"/>
        </w:tcPr>
        <w:p w14:paraId="623819D0" w14:textId="77777777" w:rsidR="00C76ED9" w:rsidRDefault="00C76ED9">
          <w:pPr>
            <w:tabs>
              <w:tab w:val="center" w:pos="4680"/>
              <w:tab w:val="right" w:pos="9360"/>
            </w:tabs>
            <w:jc w:val="center"/>
          </w:pPr>
        </w:p>
      </w:tc>
      <w:tc>
        <w:tcPr>
          <w:tcW w:w="2338" w:type="dxa"/>
        </w:tcPr>
        <w:p w14:paraId="623819D1" w14:textId="77777777" w:rsidR="00C76ED9" w:rsidRDefault="00C76ED9">
          <w:pPr>
            <w:tabs>
              <w:tab w:val="center" w:pos="4680"/>
              <w:tab w:val="right" w:pos="9360"/>
            </w:tabs>
            <w:jc w:val="center"/>
          </w:pPr>
        </w:p>
      </w:tc>
    </w:tr>
  </w:tbl>
  <w:p w14:paraId="623819D3" w14:textId="77777777" w:rsidR="00C76ED9" w:rsidRDefault="00C76ED9">
    <w:pPr>
      <w:tabs>
        <w:tab w:val="center" w:pos="4680"/>
        <w:tab w:val="right" w:pos="9360"/>
      </w:tabs>
      <w:spacing w:after="108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819D4" w14:textId="77777777" w:rsidR="00C76ED9" w:rsidRDefault="00C76ED9">
      <w:pPr>
        <w:spacing w:after="0" w:line="240" w:lineRule="auto"/>
      </w:pPr>
      <w:r>
        <w:separator/>
      </w:r>
    </w:p>
  </w:footnote>
  <w:footnote w:type="continuationSeparator" w:id="0">
    <w:p w14:paraId="623819D6" w14:textId="77777777" w:rsidR="00C76ED9" w:rsidRDefault="00C76E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C22F0"/>
    <w:multiLevelType w:val="multilevel"/>
    <w:tmpl w:val="2BE2C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DA4CA8"/>
    <w:multiLevelType w:val="multilevel"/>
    <w:tmpl w:val="18723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EB1D27"/>
    <w:multiLevelType w:val="multilevel"/>
    <w:tmpl w:val="24AC47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 w15:restartNumberingAfterBreak="0">
    <w:nsid w:val="19ED5F02"/>
    <w:multiLevelType w:val="multilevel"/>
    <w:tmpl w:val="27F65C4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 w15:restartNumberingAfterBreak="0">
    <w:nsid w:val="1CDD71DE"/>
    <w:multiLevelType w:val="multilevel"/>
    <w:tmpl w:val="4BB81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B710F1"/>
    <w:multiLevelType w:val="multilevel"/>
    <w:tmpl w:val="2714841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4A4A410F"/>
    <w:multiLevelType w:val="multilevel"/>
    <w:tmpl w:val="320A122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4DD644D4"/>
    <w:multiLevelType w:val="multilevel"/>
    <w:tmpl w:val="9ADA4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F00C67"/>
    <w:multiLevelType w:val="multilevel"/>
    <w:tmpl w:val="095A1C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87C5842"/>
    <w:multiLevelType w:val="multilevel"/>
    <w:tmpl w:val="3DFEC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C6F4CF4"/>
    <w:multiLevelType w:val="multilevel"/>
    <w:tmpl w:val="CF86F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CC0759A"/>
    <w:multiLevelType w:val="multilevel"/>
    <w:tmpl w:val="A6E881A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15:restartNumberingAfterBreak="0">
    <w:nsid w:val="6EE64E72"/>
    <w:multiLevelType w:val="multilevel"/>
    <w:tmpl w:val="7110D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9F04ECF"/>
    <w:multiLevelType w:val="multilevel"/>
    <w:tmpl w:val="63900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D41725D"/>
    <w:multiLevelType w:val="multilevel"/>
    <w:tmpl w:val="5FA83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11"/>
  </w:num>
  <w:num w:numId="3">
    <w:abstractNumId w:val="3"/>
  </w:num>
  <w:num w:numId="4">
    <w:abstractNumId w:val="0"/>
  </w:num>
  <w:num w:numId="5">
    <w:abstractNumId w:val="2"/>
  </w:num>
  <w:num w:numId="6">
    <w:abstractNumId w:val="5"/>
  </w:num>
  <w:num w:numId="7">
    <w:abstractNumId w:val="6"/>
  </w:num>
  <w:num w:numId="8">
    <w:abstractNumId w:val="10"/>
  </w:num>
  <w:num w:numId="9">
    <w:abstractNumId w:val="14"/>
  </w:num>
  <w:num w:numId="10">
    <w:abstractNumId w:val="8"/>
  </w:num>
  <w:num w:numId="11">
    <w:abstractNumId w:val="12"/>
  </w:num>
  <w:num w:numId="12">
    <w:abstractNumId w:val="9"/>
  </w:num>
  <w:num w:numId="13">
    <w:abstractNumId w:val="13"/>
  </w:num>
  <w:num w:numId="14">
    <w:abstractNumId w:val="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E625B"/>
    <w:rsid w:val="00064A91"/>
    <w:rsid w:val="004E625B"/>
    <w:rsid w:val="009B22CE"/>
    <w:rsid w:val="00C76E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81728"/>
  <w15:docId w15:val="{B7639A11-015C-45F7-BD3B-7341A2B36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ind w:left="432" w:hanging="432"/>
      <w:outlineLvl w:val="0"/>
    </w:pPr>
    <w:rPr>
      <w:b/>
    </w:rPr>
  </w:style>
  <w:style w:type="paragraph" w:styleId="Heading2">
    <w:name w:val="heading 2"/>
    <w:basedOn w:val="Normal"/>
    <w:next w:val="Normal"/>
    <w:pPr>
      <w:keepNext/>
      <w:keepLines/>
      <w:spacing w:before="40" w:after="0"/>
      <w:ind w:left="576" w:hanging="288"/>
      <w:outlineLvl w:val="1"/>
    </w:pPr>
    <w:rPr>
      <w:b/>
    </w:rPr>
  </w:style>
  <w:style w:type="paragraph" w:styleId="Heading3">
    <w:name w:val="heading 3"/>
    <w:basedOn w:val="Normal"/>
    <w:next w:val="Normal"/>
    <w:pPr>
      <w:keepNext/>
      <w:keepLines/>
      <w:spacing w:before="40" w:after="0"/>
      <w:ind w:left="1152" w:hanging="576"/>
      <w:outlineLvl w:val="2"/>
    </w:pPr>
    <w:rPr>
      <w:i/>
    </w:rPr>
  </w:style>
  <w:style w:type="paragraph" w:styleId="Heading4">
    <w:name w:val="heading 4"/>
    <w:basedOn w:val="Normal"/>
    <w:next w:val="Normal"/>
    <w:pPr>
      <w:keepNext/>
      <w:keepLines/>
      <w:spacing w:before="40" w:after="0"/>
      <w:ind w:left="864" w:hanging="864"/>
      <w:outlineLvl w:val="3"/>
    </w:pPr>
    <w:rPr>
      <w:i/>
    </w:rPr>
  </w:style>
  <w:style w:type="paragraph" w:styleId="Heading5">
    <w:name w:val="heading 5"/>
    <w:basedOn w:val="Normal"/>
    <w:next w:val="Normal"/>
    <w:pPr>
      <w:keepNext/>
      <w:keepLines/>
      <w:spacing w:before="40" w:after="0"/>
      <w:ind w:left="1008" w:hanging="1008"/>
      <w:outlineLvl w:val="4"/>
    </w:pPr>
    <w:rPr>
      <w:rFonts w:ascii="Calibri" w:eastAsia="Calibri" w:hAnsi="Calibri" w:cs="Calibri"/>
      <w:color w:val="2E75B5"/>
    </w:rPr>
  </w:style>
  <w:style w:type="paragraph" w:styleId="Heading6">
    <w:name w:val="heading 6"/>
    <w:basedOn w:val="Normal"/>
    <w:next w:val="Normal"/>
    <w:pPr>
      <w:keepNext/>
      <w:keepLines/>
      <w:spacing w:before="40" w:after="0"/>
      <w:ind w:left="1152" w:hanging="1152"/>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contextualSpacing/>
      <w:jc w:val="center"/>
    </w:pPr>
    <w:rPr>
      <w:b/>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www.fema.gov/media-library-data/20130726-1820-25045-9850/hzmh2_1_hr_tm.pdf" TargetMode="External"/><Relationship Id="rId13" Type="http://schemas.openxmlformats.org/officeDocument/2006/relationships/image" Target="media/image6.jpg"/><Relationship Id="rId18" Type="http://schemas.openxmlformats.org/officeDocument/2006/relationships/image" Target="media/image10.jpg"/><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3.jpg"/><Relationship Id="rId34" Type="http://schemas.openxmlformats.org/officeDocument/2006/relationships/hyperlink" Target="https://storms.ngs.noaa.gov/storms/Irma/index.html" TargetMode="External"/><Relationship Id="rId7" Type="http://schemas.openxmlformats.org/officeDocument/2006/relationships/image" Target="media/image1.png"/><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hyperlink" Target="http://mcpafl.org/" TargetMode="External"/><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16</Pages>
  <Words>3775</Words>
  <Characters>21523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Roueche</cp:lastModifiedBy>
  <cp:revision>3</cp:revision>
  <dcterms:created xsi:type="dcterms:W3CDTF">2018-03-27T21:46:00Z</dcterms:created>
  <dcterms:modified xsi:type="dcterms:W3CDTF">2018-04-05T18:43:00Z</dcterms:modified>
</cp:coreProperties>
</file>